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11366" w14:textId="77777777" w:rsidR="00AC7C7E" w:rsidRPr="003C5A97" w:rsidRDefault="00B81B7D" w:rsidP="00D0269F">
      <w:pPr>
        <w:pStyle w:val="1"/>
        <w:spacing w:before="0" w:after="0"/>
        <w:ind w:firstLine="720"/>
        <w:jc w:val="center"/>
        <w:rPr>
          <w:rFonts w:ascii="Times New Roman" w:hAnsi="Times New Roman" w:cs="Times New Roman"/>
          <w:sz w:val="22"/>
          <w:szCs w:val="22"/>
        </w:rPr>
      </w:pPr>
      <w:r w:rsidRPr="003C5A97">
        <w:rPr>
          <w:rFonts w:ascii="Times New Roman" w:hAnsi="Times New Roman" w:cs="Times New Roman"/>
          <w:sz w:val="22"/>
          <w:szCs w:val="22"/>
        </w:rPr>
        <w:t>ПОЛИТИКА ОБРАБОТКИ ПЕРСОНАЛЬНЫХ ДАННЫХ</w:t>
      </w:r>
    </w:p>
    <w:p w14:paraId="19620134" w14:textId="77777777" w:rsidR="00792098" w:rsidRPr="003C5A97" w:rsidRDefault="00792098" w:rsidP="004C7B91">
      <w:pPr>
        <w:jc w:val="both"/>
        <w:rPr>
          <w:rFonts w:ascii="Times New Roman" w:hAnsi="Times New Roman" w:cs="Times New Roman"/>
          <w:sz w:val="22"/>
          <w:szCs w:val="22"/>
        </w:rPr>
      </w:pPr>
    </w:p>
    <w:p w14:paraId="5FD4F6DD" w14:textId="0ECC046A" w:rsidR="00792098" w:rsidRPr="003C5A97" w:rsidRDefault="00997B31" w:rsidP="00355B45">
      <w:pPr>
        <w:shd w:val="clear" w:color="auto" w:fill="FFFFFF"/>
        <w:ind w:firstLine="720"/>
        <w:jc w:val="both"/>
        <w:rPr>
          <w:rFonts w:ascii="Times New Roman" w:eastAsia="Times New Roman" w:hAnsi="Times New Roman" w:cs="Times New Roman"/>
          <w:b/>
          <w:sz w:val="22"/>
          <w:szCs w:val="22"/>
        </w:rPr>
      </w:pPr>
      <w:r>
        <w:rPr>
          <w:rFonts w:ascii="Times New Roman" w:eastAsia="Times New Roman" w:hAnsi="Times New Roman" w:cs="Times New Roman"/>
          <w:b/>
          <w:bCs/>
          <w:sz w:val="22"/>
          <w:szCs w:val="22"/>
        </w:rPr>
        <w:t>Индивидуальный предприниматель</w:t>
      </w:r>
      <w:r w:rsidR="00C813F3" w:rsidRPr="00C813F3">
        <w:rPr>
          <w:rFonts w:ascii="Times New Roman" w:eastAsia="Times New Roman" w:hAnsi="Times New Roman" w:cs="Times New Roman"/>
          <w:b/>
          <w:bCs/>
          <w:sz w:val="22"/>
          <w:szCs w:val="22"/>
        </w:rPr>
        <w:t xml:space="preserve"> </w:t>
      </w:r>
      <w:bookmarkStart w:id="0" w:name="_Hlk181456341"/>
      <w:r w:rsidRPr="00997B31">
        <w:rPr>
          <w:rFonts w:ascii="Times New Roman" w:eastAsia="Times New Roman" w:hAnsi="Times New Roman" w:cs="Times New Roman"/>
          <w:b/>
          <w:bCs/>
          <w:sz w:val="22"/>
          <w:szCs w:val="22"/>
        </w:rPr>
        <w:t xml:space="preserve">Тропина Дина Викторовна </w:t>
      </w:r>
      <w:r w:rsidR="00462F0E" w:rsidRPr="00462F0E">
        <w:rPr>
          <w:rFonts w:ascii="Times New Roman" w:eastAsia="Times New Roman" w:hAnsi="Times New Roman" w:cs="Times New Roman"/>
          <w:b/>
          <w:bCs/>
          <w:sz w:val="22"/>
          <w:szCs w:val="22"/>
        </w:rPr>
        <w:t xml:space="preserve">(ИНН </w:t>
      </w:r>
      <w:r w:rsidRPr="00997B31">
        <w:rPr>
          <w:rFonts w:ascii="Times New Roman" w:eastAsia="Times New Roman" w:hAnsi="Times New Roman" w:cs="Times New Roman"/>
          <w:b/>
          <w:bCs/>
          <w:sz w:val="22"/>
          <w:szCs w:val="22"/>
        </w:rPr>
        <w:t>690303367322</w:t>
      </w:r>
      <w:r>
        <w:rPr>
          <w:rFonts w:ascii="Times New Roman" w:eastAsia="Times New Roman" w:hAnsi="Times New Roman" w:cs="Times New Roman"/>
          <w:b/>
          <w:bCs/>
          <w:sz w:val="22"/>
          <w:szCs w:val="22"/>
        </w:rPr>
        <w:t xml:space="preserve">, ОГРНИП </w:t>
      </w:r>
      <w:r w:rsidRPr="00997B31">
        <w:rPr>
          <w:rFonts w:ascii="Times New Roman" w:eastAsia="Times New Roman" w:hAnsi="Times New Roman" w:cs="Times New Roman"/>
          <w:b/>
          <w:bCs/>
          <w:sz w:val="22"/>
          <w:szCs w:val="22"/>
        </w:rPr>
        <w:t>322695200023021</w:t>
      </w:r>
      <w:r w:rsidR="00C813F3" w:rsidRPr="00C813F3">
        <w:rPr>
          <w:rFonts w:ascii="Times New Roman" w:eastAsia="Times New Roman" w:hAnsi="Times New Roman" w:cs="Times New Roman"/>
          <w:b/>
          <w:bCs/>
          <w:sz w:val="22"/>
          <w:szCs w:val="22"/>
        </w:rPr>
        <w:t>)</w:t>
      </w:r>
      <w:bookmarkEnd w:id="0"/>
      <w:r w:rsidR="00C813F3" w:rsidRPr="00EA06F6">
        <w:rPr>
          <w:rFonts w:ascii="Times New Roman" w:eastAsia="Times New Roman" w:hAnsi="Times New Roman" w:cs="Times New Roman"/>
          <w:sz w:val="22"/>
          <w:szCs w:val="22"/>
        </w:rPr>
        <w:t xml:space="preserve"> </w:t>
      </w:r>
      <w:r w:rsidR="000A5E05" w:rsidRPr="00EA06F6">
        <w:rPr>
          <w:rFonts w:ascii="Times New Roman" w:eastAsia="Times New Roman" w:hAnsi="Times New Roman" w:cs="Times New Roman"/>
          <w:sz w:val="22"/>
          <w:szCs w:val="22"/>
        </w:rPr>
        <w:t>(</w:t>
      </w:r>
      <w:r w:rsidR="000A5E05" w:rsidRPr="003C5A97">
        <w:rPr>
          <w:rFonts w:ascii="Times New Roman" w:eastAsia="Times New Roman" w:hAnsi="Times New Roman" w:cs="Times New Roman"/>
          <w:color w:val="000000"/>
          <w:sz w:val="22"/>
          <w:szCs w:val="22"/>
        </w:rPr>
        <w:t>далее – «Оператор» либо «мы»)</w:t>
      </w:r>
      <w:r w:rsidR="000A5E05" w:rsidRPr="003C5A97">
        <w:rPr>
          <w:rFonts w:ascii="Times New Roman" w:eastAsia="Times New Roman" w:hAnsi="Times New Roman" w:cs="Times New Roman"/>
          <w:sz w:val="22"/>
          <w:szCs w:val="22"/>
        </w:rPr>
        <w:t>,</w:t>
      </w:r>
      <w:r w:rsidR="000A5E05" w:rsidRPr="003C5A97">
        <w:rPr>
          <w:rFonts w:ascii="Times New Roman" w:eastAsia="Times New Roman" w:hAnsi="Times New Roman" w:cs="Times New Roman"/>
          <w:color w:val="000000" w:themeColor="text1"/>
          <w:sz w:val="22"/>
          <w:szCs w:val="22"/>
        </w:rPr>
        <w:t xml:space="preserve"> </w:t>
      </w:r>
      <w:r w:rsidR="00792098" w:rsidRPr="003C5A97">
        <w:rPr>
          <w:rFonts w:ascii="Times New Roman" w:eastAsia="Times New Roman" w:hAnsi="Times New Roman" w:cs="Times New Roman"/>
          <w:color w:val="000000" w:themeColor="text1"/>
          <w:sz w:val="22"/>
          <w:szCs w:val="22"/>
        </w:rPr>
        <w:t xml:space="preserve">придаёт </w:t>
      </w:r>
      <w:r w:rsidR="00792098" w:rsidRPr="003C5A97">
        <w:rPr>
          <w:rFonts w:ascii="Times New Roman" w:eastAsia="Times New Roman" w:hAnsi="Times New Roman" w:cs="Times New Roman"/>
          <w:sz w:val="22"/>
          <w:szCs w:val="22"/>
        </w:rPr>
        <w:t>большое знач</w:t>
      </w:r>
      <w:r w:rsidR="00792098" w:rsidRPr="003C5A97">
        <w:rPr>
          <w:rFonts w:ascii="Times New Roman" w:eastAsia="Times New Roman" w:hAnsi="Times New Roman" w:cs="Times New Roman"/>
          <w:color w:val="000000"/>
          <w:sz w:val="22"/>
          <w:szCs w:val="22"/>
        </w:rPr>
        <w:t>ение защите вашей частной жизни и безопасн</w:t>
      </w:r>
      <w:r w:rsidR="008248B3" w:rsidRPr="003C5A97">
        <w:rPr>
          <w:rFonts w:ascii="Times New Roman" w:eastAsia="Times New Roman" w:hAnsi="Times New Roman" w:cs="Times New Roman"/>
          <w:color w:val="000000"/>
          <w:sz w:val="22"/>
          <w:szCs w:val="22"/>
        </w:rPr>
        <w:t>ости ваших персональных данных.</w:t>
      </w:r>
    </w:p>
    <w:p w14:paraId="080F675D" w14:textId="2E19DB1A" w:rsidR="00792098" w:rsidRPr="003C5A97" w:rsidRDefault="00FB04D1" w:rsidP="004C7B91">
      <w:pPr>
        <w:shd w:val="clear" w:color="auto" w:fill="FFFFFF"/>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sz w:val="22"/>
          <w:szCs w:val="22"/>
        </w:rPr>
        <w:t>Оператор</w:t>
      </w:r>
      <w:r w:rsidR="00792098" w:rsidRPr="003C5A97">
        <w:rPr>
          <w:rFonts w:ascii="Times New Roman" w:eastAsia="Times New Roman" w:hAnsi="Times New Roman" w:cs="Times New Roman"/>
          <w:color w:val="000000"/>
          <w:sz w:val="22"/>
          <w:szCs w:val="22"/>
        </w:rPr>
        <w:t xml:space="preserve"> соблюдае</w:t>
      </w:r>
      <w:r w:rsidRPr="003C5A97">
        <w:rPr>
          <w:rFonts w:ascii="Times New Roman" w:eastAsia="Times New Roman" w:hAnsi="Times New Roman" w:cs="Times New Roman"/>
          <w:color w:val="000000"/>
          <w:sz w:val="22"/>
          <w:szCs w:val="22"/>
        </w:rPr>
        <w:t>т</w:t>
      </w:r>
      <w:r w:rsidR="00792098" w:rsidRPr="003C5A97">
        <w:rPr>
          <w:rFonts w:ascii="Times New Roman" w:eastAsia="Times New Roman" w:hAnsi="Times New Roman" w:cs="Times New Roman"/>
          <w:color w:val="000000"/>
          <w:sz w:val="22"/>
          <w:szCs w:val="22"/>
        </w:rPr>
        <w:t xml:space="preserve"> требования 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 (далее – </w:t>
      </w:r>
      <w:r w:rsidR="00D0269F" w:rsidRPr="003C5A97">
        <w:rPr>
          <w:rFonts w:ascii="Times New Roman" w:eastAsia="Times New Roman" w:hAnsi="Times New Roman" w:cs="Times New Roman"/>
          <w:color w:val="000000"/>
          <w:sz w:val="22"/>
          <w:szCs w:val="22"/>
        </w:rPr>
        <w:t>ФЗ № 152</w:t>
      </w:r>
      <w:r w:rsidR="00792098" w:rsidRPr="003C5A97">
        <w:rPr>
          <w:rFonts w:ascii="Times New Roman" w:eastAsia="Times New Roman" w:hAnsi="Times New Roman" w:cs="Times New Roman"/>
          <w:color w:val="000000"/>
          <w:sz w:val="22"/>
          <w:szCs w:val="22"/>
        </w:rPr>
        <w:t>).</w:t>
      </w:r>
    </w:p>
    <w:p w14:paraId="51FCFD8D" w14:textId="77777777" w:rsidR="00792098" w:rsidRPr="003C5A97" w:rsidRDefault="00792098" w:rsidP="004C7B91">
      <w:pPr>
        <w:shd w:val="clear" w:color="auto" w:fill="FFFFFF"/>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sz w:val="22"/>
          <w:szCs w:val="22"/>
        </w:rPr>
        <w:t xml:space="preserve">Просим вас внимательно изучить </w:t>
      </w:r>
      <w:r w:rsidR="00FB04D1" w:rsidRPr="003C5A97">
        <w:rPr>
          <w:rFonts w:ascii="Times New Roman" w:eastAsia="Times New Roman" w:hAnsi="Times New Roman" w:cs="Times New Roman"/>
          <w:color w:val="000000"/>
          <w:sz w:val="22"/>
          <w:szCs w:val="22"/>
        </w:rPr>
        <w:t xml:space="preserve">настоящую </w:t>
      </w:r>
      <w:r w:rsidRPr="003C5A97">
        <w:rPr>
          <w:rFonts w:ascii="Times New Roman" w:eastAsia="Times New Roman" w:hAnsi="Times New Roman" w:cs="Times New Roman"/>
          <w:b/>
          <w:color w:val="000000"/>
          <w:sz w:val="22"/>
          <w:szCs w:val="22"/>
        </w:rPr>
        <w:t>Политику обработки персональных данных (далее - Политика)</w:t>
      </w:r>
      <w:r w:rsidRPr="003C5A97">
        <w:rPr>
          <w:rFonts w:ascii="Times New Roman" w:eastAsia="Times New Roman" w:hAnsi="Times New Roman" w:cs="Times New Roman"/>
          <w:color w:val="000000"/>
          <w:sz w:val="22"/>
          <w:szCs w:val="22"/>
        </w:rPr>
        <w:t xml:space="preserve">, чтобы понимать для достижения каких целей </w:t>
      </w:r>
      <w:r w:rsidR="00FB04D1" w:rsidRPr="003C5A97">
        <w:rPr>
          <w:rFonts w:ascii="Times New Roman" w:eastAsia="Times New Roman" w:hAnsi="Times New Roman" w:cs="Times New Roman"/>
          <w:color w:val="000000"/>
          <w:sz w:val="22"/>
          <w:szCs w:val="22"/>
        </w:rPr>
        <w:t>Оператор</w:t>
      </w:r>
      <w:r w:rsidRPr="003C5A97">
        <w:rPr>
          <w:rFonts w:ascii="Times New Roman" w:eastAsia="Times New Roman" w:hAnsi="Times New Roman" w:cs="Times New Roman"/>
          <w:color w:val="000000"/>
          <w:sz w:val="22"/>
          <w:szCs w:val="22"/>
        </w:rPr>
        <w:t xml:space="preserve"> осуществляе</w:t>
      </w:r>
      <w:r w:rsidR="00FB04D1" w:rsidRPr="003C5A97">
        <w:rPr>
          <w:rFonts w:ascii="Times New Roman" w:eastAsia="Times New Roman" w:hAnsi="Times New Roman" w:cs="Times New Roman"/>
          <w:color w:val="000000"/>
          <w:sz w:val="22"/>
          <w:szCs w:val="22"/>
        </w:rPr>
        <w:t>т</w:t>
      </w:r>
      <w:r w:rsidRPr="003C5A97">
        <w:rPr>
          <w:rFonts w:ascii="Times New Roman" w:eastAsia="Times New Roman" w:hAnsi="Times New Roman" w:cs="Times New Roman"/>
          <w:color w:val="000000"/>
          <w:sz w:val="22"/>
          <w:szCs w:val="22"/>
        </w:rPr>
        <w:t xml:space="preserve"> обработку </w:t>
      </w:r>
      <w:r w:rsidR="00FB04D1" w:rsidRPr="003C5A97">
        <w:rPr>
          <w:rFonts w:ascii="Times New Roman" w:eastAsia="Times New Roman" w:hAnsi="Times New Roman" w:cs="Times New Roman"/>
          <w:color w:val="000000"/>
          <w:sz w:val="22"/>
          <w:szCs w:val="22"/>
        </w:rPr>
        <w:t>Ва</w:t>
      </w:r>
      <w:r w:rsidRPr="003C5A97">
        <w:rPr>
          <w:rFonts w:ascii="Times New Roman" w:eastAsia="Times New Roman" w:hAnsi="Times New Roman" w:cs="Times New Roman"/>
          <w:color w:val="000000"/>
          <w:sz w:val="22"/>
          <w:szCs w:val="22"/>
        </w:rPr>
        <w:t xml:space="preserve">ших персональных данных, а также как </w:t>
      </w:r>
      <w:r w:rsidR="00FB04D1" w:rsidRPr="003C5A97">
        <w:rPr>
          <w:rFonts w:ascii="Times New Roman" w:eastAsia="Times New Roman" w:hAnsi="Times New Roman" w:cs="Times New Roman"/>
          <w:color w:val="000000"/>
          <w:sz w:val="22"/>
          <w:szCs w:val="22"/>
        </w:rPr>
        <w:t>В</w:t>
      </w:r>
      <w:r w:rsidRPr="003C5A97">
        <w:rPr>
          <w:rFonts w:ascii="Times New Roman" w:eastAsia="Times New Roman" w:hAnsi="Times New Roman" w:cs="Times New Roman"/>
          <w:color w:val="000000"/>
          <w:sz w:val="22"/>
          <w:szCs w:val="22"/>
        </w:rPr>
        <w:t>ы можете реализовать права, в отношении своих персональных данных, обрабатываемых Оператором.</w:t>
      </w:r>
    </w:p>
    <w:p w14:paraId="7197EED9" w14:textId="77777777" w:rsidR="00792098" w:rsidRPr="003C5A97" w:rsidRDefault="00792098" w:rsidP="004C7B91">
      <w:pPr>
        <w:shd w:val="clear" w:color="auto" w:fill="FFFFFF"/>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w:t>
      </w:r>
    </w:p>
    <w:p w14:paraId="6CB2F8DC" w14:textId="77777777" w:rsidR="00792098" w:rsidRPr="003C5A97" w:rsidRDefault="00792098" w:rsidP="004C7B91">
      <w:pPr>
        <w:shd w:val="clear" w:color="auto" w:fill="FFFFFF"/>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sz w:val="22"/>
          <w:szCs w:val="22"/>
        </w:rPr>
        <w:t>Мы постарались сделать Политику максимально простой для понимания и навигации.</w:t>
      </w:r>
    </w:p>
    <w:p w14:paraId="2901FDD8" w14:textId="77777777" w:rsidR="00792098" w:rsidRPr="003C5A97" w:rsidRDefault="00792098" w:rsidP="004C7B91">
      <w:pPr>
        <w:ind w:firstLine="720"/>
        <w:jc w:val="both"/>
        <w:rPr>
          <w:rFonts w:ascii="Times New Roman" w:eastAsia="Times New Roman" w:hAnsi="Times New Roman" w:cs="Times New Roman"/>
          <w:sz w:val="22"/>
          <w:szCs w:val="22"/>
        </w:rPr>
      </w:pPr>
    </w:p>
    <w:p w14:paraId="0B14F72F" w14:textId="55627543" w:rsidR="00A37F0E" w:rsidRPr="003C5A97" w:rsidRDefault="00792098" w:rsidP="00BC74D8">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Если у вас есть вопросы, связанные с Политикой, в </w:t>
      </w:r>
      <w:r w:rsidR="00FB04D1" w:rsidRPr="003C5A97">
        <w:rPr>
          <w:rFonts w:ascii="Times New Roman" w:eastAsia="Times New Roman" w:hAnsi="Times New Roman" w:cs="Times New Roman"/>
          <w:color w:val="000000"/>
          <w:sz w:val="22"/>
          <w:szCs w:val="22"/>
        </w:rPr>
        <w:t>том числе</w:t>
      </w:r>
      <w:r w:rsidRPr="003C5A97">
        <w:rPr>
          <w:rFonts w:ascii="Times New Roman" w:eastAsia="Times New Roman" w:hAnsi="Times New Roman" w:cs="Times New Roman"/>
          <w:color w:val="000000"/>
          <w:sz w:val="22"/>
          <w:szCs w:val="22"/>
        </w:rPr>
        <w:t xml:space="preserve"> предложения по улучшению ее понимания и навигации или есть вопросы по обработке нами ваших персональных данных и их защите, </w:t>
      </w:r>
      <w:r w:rsidR="00FB04D1" w:rsidRPr="003C5A97">
        <w:rPr>
          <w:rFonts w:ascii="Times New Roman" w:eastAsia="Times New Roman" w:hAnsi="Times New Roman" w:cs="Times New Roman"/>
          <w:color w:val="000000"/>
          <w:sz w:val="22"/>
          <w:szCs w:val="22"/>
        </w:rPr>
        <w:t>В</w:t>
      </w:r>
      <w:r w:rsidRPr="003C5A97">
        <w:rPr>
          <w:rFonts w:ascii="Times New Roman" w:eastAsia="Times New Roman" w:hAnsi="Times New Roman" w:cs="Times New Roman"/>
          <w:color w:val="000000"/>
          <w:sz w:val="22"/>
          <w:szCs w:val="22"/>
        </w:rPr>
        <w:t xml:space="preserve">ы можете направить обращение </w:t>
      </w:r>
      <w:r w:rsidR="00FB04D1" w:rsidRPr="003C5A97">
        <w:rPr>
          <w:rFonts w:ascii="Times New Roman" w:eastAsia="Times New Roman" w:hAnsi="Times New Roman" w:cs="Times New Roman"/>
          <w:color w:val="000000"/>
          <w:sz w:val="22"/>
          <w:szCs w:val="22"/>
        </w:rPr>
        <w:t xml:space="preserve">к Оператору по адресу электронной почты </w:t>
      </w:r>
      <w:r w:rsidR="00FB04D1" w:rsidRPr="003C5A97">
        <w:rPr>
          <w:rFonts w:ascii="Times New Roman" w:eastAsia="Times New Roman" w:hAnsi="Times New Roman" w:cs="Times New Roman"/>
          <w:color w:val="000000" w:themeColor="text1"/>
          <w:sz w:val="22"/>
          <w:szCs w:val="22"/>
        </w:rPr>
        <w:t>Оператора</w:t>
      </w:r>
      <w:r w:rsidR="00BF5F87" w:rsidRPr="003C5A97">
        <w:rPr>
          <w:rFonts w:ascii="Times New Roman" w:eastAsia="Times New Roman" w:hAnsi="Times New Roman" w:cs="Times New Roman"/>
          <w:color w:val="000000" w:themeColor="text1"/>
          <w:sz w:val="22"/>
          <w:szCs w:val="22"/>
        </w:rPr>
        <w:t>:</w:t>
      </w:r>
      <w:r w:rsidR="006B6DE7" w:rsidRPr="003C5A97">
        <w:rPr>
          <w:rFonts w:ascii="Times New Roman" w:eastAsia="Times New Roman" w:hAnsi="Times New Roman" w:cs="Times New Roman"/>
          <w:color w:val="000000" w:themeColor="text1"/>
          <w:sz w:val="22"/>
          <w:szCs w:val="22"/>
        </w:rPr>
        <w:t xml:space="preserve"> </w:t>
      </w:r>
      <w:r w:rsidR="00997B31" w:rsidRPr="00997B31">
        <w:rPr>
          <w:rFonts w:ascii="Times New Roman" w:eastAsia="Times New Roman" w:hAnsi="Times New Roman" w:cs="Times New Roman"/>
          <w:sz w:val="22"/>
          <w:szCs w:val="22"/>
        </w:rPr>
        <w:t>d.tropina@mail.ru</w:t>
      </w:r>
      <w:r w:rsidR="00997B31">
        <w:rPr>
          <w:rFonts w:ascii="Times New Roman" w:eastAsia="Times New Roman" w:hAnsi="Times New Roman" w:cs="Times New Roman"/>
          <w:sz w:val="22"/>
          <w:szCs w:val="22"/>
        </w:rPr>
        <w:t>.</w:t>
      </w:r>
    </w:p>
    <w:p w14:paraId="7F21E0AB" w14:textId="77777777" w:rsidR="00BC74D8" w:rsidRPr="003C5A97" w:rsidRDefault="00BC74D8" w:rsidP="00BC74D8">
      <w:pPr>
        <w:pBdr>
          <w:top w:val="nil"/>
          <w:left w:val="nil"/>
          <w:bottom w:val="nil"/>
          <w:right w:val="nil"/>
          <w:between w:val="nil"/>
        </w:pBdr>
        <w:ind w:firstLine="720"/>
        <w:jc w:val="both"/>
        <w:rPr>
          <w:rFonts w:ascii="Times New Roman" w:eastAsia="Times New Roman" w:hAnsi="Times New Roman" w:cs="Times New Roman"/>
          <w:sz w:val="22"/>
          <w:szCs w:val="22"/>
        </w:rPr>
      </w:pPr>
    </w:p>
    <w:p w14:paraId="53BA84A4"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Общие положения</w:t>
      </w:r>
    </w:p>
    <w:p w14:paraId="357F62FE"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51B4F04A" w14:textId="77777777" w:rsidR="00BC74D8" w:rsidRPr="003C5A97" w:rsidRDefault="00B81B7D" w:rsidP="00BB0CBE">
      <w:pPr>
        <w:numPr>
          <w:ilvl w:val="1"/>
          <w:numId w:val="3"/>
        </w:numPr>
        <w:pBdr>
          <w:top w:val="nil"/>
          <w:left w:val="nil"/>
          <w:bottom w:val="nil"/>
          <w:right w:val="nil"/>
          <w:between w:val="nil"/>
        </w:pBdr>
        <w:ind w:left="0" w:firstLine="709"/>
        <w:jc w:val="both"/>
        <w:rPr>
          <w:rFonts w:ascii="Times New Roman" w:eastAsia="Times New Roman" w:hAnsi="Times New Roman" w:cs="Times New Roman"/>
          <w:sz w:val="22"/>
          <w:szCs w:val="22"/>
        </w:rPr>
      </w:pPr>
      <w:r w:rsidRPr="003C5A97">
        <w:rPr>
          <w:rFonts w:ascii="Times New Roman" w:eastAsia="Times New Roman" w:hAnsi="Times New Roman" w:cs="Times New Roman"/>
          <w:color w:val="000000" w:themeColor="text1"/>
          <w:sz w:val="22"/>
          <w:szCs w:val="22"/>
        </w:rPr>
        <w:t xml:space="preserve">Настоящая </w:t>
      </w:r>
      <w:r w:rsidRPr="003C5A97">
        <w:rPr>
          <w:rFonts w:ascii="Times New Roman" w:eastAsia="Times New Roman" w:hAnsi="Times New Roman" w:cs="Times New Roman"/>
          <w:b/>
          <w:color w:val="000000" w:themeColor="text1"/>
          <w:sz w:val="22"/>
          <w:szCs w:val="22"/>
        </w:rPr>
        <w:t>Политика</w:t>
      </w:r>
      <w:r w:rsidR="00FB04D1" w:rsidRPr="003C5A97">
        <w:rPr>
          <w:rFonts w:ascii="Times New Roman" w:eastAsia="Times New Roman" w:hAnsi="Times New Roman" w:cs="Times New Roman"/>
          <w:color w:val="000000" w:themeColor="text1"/>
          <w:sz w:val="22"/>
          <w:szCs w:val="22"/>
        </w:rPr>
        <w:t xml:space="preserve"> </w:t>
      </w:r>
      <w:r w:rsidR="00F66497" w:rsidRPr="003C5A97">
        <w:rPr>
          <w:rFonts w:ascii="Times New Roman" w:eastAsia="Times New Roman" w:hAnsi="Times New Roman" w:cs="Times New Roman"/>
          <w:color w:val="000000" w:themeColor="text1"/>
          <w:sz w:val="22"/>
          <w:szCs w:val="22"/>
        </w:rPr>
        <w:t xml:space="preserve">определяет порядок и условия обработки </w:t>
      </w:r>
      <w:r w:rsidR="00792098" w:rsidRPr="003C5A97">
        <w:rPr>
          <w:rFonts w:ascii="Times New Roman" w:hAnsi="Times New Roman" w:cs="Times New Roman"/>
          <w:b/>
          <w:color w:val="000000" w:themeColor="text1"/>
          <w:sz w:val="22"/>
          <w:szCs w:val="22"/>
        </w:rPr>
        <w:t>Оператором</w:t>
      </w:r>
      <w:r w:rsidR="00F66497" w:rsidRPr="003C5A97">
        <w:rPr>
          <w:rFonts w:ascii="Times New Roman" w:eastAsia="Times New Roman" w:hAnsi="Times New Roman" w:cs="Times New Roman"/>
          <w:color w:val="000000" w:themeColor="text1"/>
          <w:sz w:val="22"/>
          <w:szCs w:val="22"/>
        </w:rPr>
        <w:t>,</w:t>
      </w:r>
      <w:r w:rsidR="00D0269F" w:rsidRPr="003C5A97">
        <w:rPr>
          <w:rFonts w:ascii="Times New Roman" w:eastAsia="Times New Roman" w:hAnsi="Times New Roman" w:cs="Times New Roman"/>
          <w:color w:val="000000" w:themeColor="text1"/>
          <w:sz w:val="22"/>
          <w:szCs w:val="22"/>
        </w:rPr>
        <w:t xml:space="preserve"> информации о физическом лице, </w:t>
      </w:r>
      <w:r w:rsidR="00F66497" w:rsidRPr="003C5A97">
        <w:rPr>
          <w:rFonts w:ascii="Times New Roman" w:eastAsia="Times New Roman" w:hAnsi="Times New Roman" w:cs="Times New Roman"/>
          <w:color w:val="000000" w:themeColor="text1"/>
          <w:sz w:val="22"/>
          <w:szCs w:val="22"/>
        </w:rPr>
        <w:t xml:space="preserve">которая может быть получена Оператором от этого физического лица либо от его законного представителя (далее </w:t>
      </w:r>
      <w:r w:rsidR="00F66497" w:rsidRPr="003C5A97">
        <w:rPr>
          <w:rFonts w:ascii="Times New Roman" w:eastAsia="Times New Roman" w:hAnsi="Times New Roman" w:cs="Times New Roman"/>
          <w:color w:val="000000"/>
          <w:sz w:val="22"/>
          <w:szCs w:val="22"/>
        </w:rPr>
        <w:t>–</w:t>
      </w:r>
      <w:r w:rsidR="00D0269F" w:rsidRPr="003C5A97">
        <w:rPr>
          <w:rFonts w:ascii="Times New Roman" w:eastAsia="Times New Roman" w:hAnsi="Times New Roman" w:cs="Times New Roman"/>
          <w:b/>
          <w:color w:val="000000"/>
          <w:sz w:val="22"/>
          <w:szCs w:val="22"/>
        </w:rPr>
        <w:t xml:space="preserve"> «Субъект персональных данных», </w:t>
      </w:r>
      <w:r w:rsidR="00F66497" w:rsidRPr="003C5A97">
        <w:rPr>
          <w:rFonts w:ascii="Times New Roman" w:eastAsia="Times New Roman" w:hAnsi="Times New Roman" w:cs="Times New Roman"/>
          <w:b/>
          <w:color w:val="000000"/>
          <w:sz w:val="22"/>
          <w:szCs w:val="22"/>
        </w:rPr>
        <w:t>«Вы»</w:t>
      </w:r>
      <w:r w:rsidR="00002E0F" w:rsidRPr="003C5A97">
        <w:rPr>
          <w:rFonts w:ascii="Times New Roman" w:eastAsia="Times New Roman" w:hAnsi="Times New Roman" w:cs="Times New Roman"/>
          <w:b/>
          <w:color w:val="000000"/>
          <w:sz w:val="22"/>
          <w:szCs w:val="22"/>
        </w:rPr>
        <w:t>, «Посетитель»</w:t>
      </w:r>
      <w:r w:rsidR="00F66497" w:rsidRPr="003C5A97">
        <w:rPr>
          <w:rFonts w:ascii="Times New Roman" w:eastAsia="Times New Roman" w:hAnsi="Times New Roman" w:cs="Times New Roman"/>
          <w:color w:val="000000"/>
          <w:sz w:val="22"/>
          <w:szCs w:val="22"/>
        </w:rPr>
        <w:t>)</w:t>
      </w:r>
      <w:r w:rsidR="007D3C10" w:rsidRPr="003C5A97">
        <w:rPr>
          <w:rFonts w:ascii="Times New Roman" w:eastAsia="Times New Roman" w:hAnsi="Times New Roman" w:cs="Times New Roman"/>
          <w:color w:val="000000"/>
          <w:sz w:val="22"/>
          <w:szCs w:val="22"/>
        </w:rPr>
        <w:t xml:space="preserve">, </w:t>
      </w:r>
      <w:r w:rsidR="007D3C10" w:rsidRPr="003C5A97">
        <w:rPr>
          <w:rFonts w:ascii="Times New Roman" w:eastAsia="Times New Roman" w:hAnsi="Times New Roman" w:cs="Times New Roman"/>
          <w:sz w:val="22"/>
          <w:szCs w:val="22"/>
        </w:rPr>
        <w:t>при возникновении следующих отношений с Субъектом персональных данных:</w:t>
      </w:r>
      <w:r w:rsidR="00270F19" w:rsidRPr="003C5A97">
        <w:rPr>
          <w:rFonts w:ascii="Times New Roman" w:eastAsia="Times New Roman" w:hAnsi="Times New Roman" w:cs="Times New Roman"/>
          <w:sz w:val="22"/>
          <w:szCs w:val="22"/>
        </w:rPr>
        <w:t xml:space="preserve"> </w:t>
      </w:r>
    </w:p>
    <w:p w14:paraId="3E9B5671" w14:textId="78D848A9" w:rsidR="006C7DFD" w:rsidRPr="003C5A97" w:rsidRDefault="006C7DFD" w:rsidP="00812733">
      <w:pPr>
        <w:pStyle w:val="a5"/>
        <w:numPr>
          <w:ilvl w:val="0"/>
          <w:numId w:val="18"/>
        </w:numPr>
        <w:pBdr>
          <w:top w:val="nil"/>
          <w:left w:val="nil"/>
          <w:bottom w:val="nil"/>
          <w:right w:val="nil"/>
          <w:between w:val="nil"/>
        </w:pBdr>
        <w:jc w:val="both"/>
        <w:rPr>
          <w:sz w:val="22"/>
          <w:szCs w:val="22"/>
        </w:rPr>
      </w:pPr>
      <w:r w:rsidRPr="003C5A97">
        <w:rPr>
          <w:sz w:val="22"/>
          <w:szCs w:val="22"/>
        </w:rPr>
        <w:t xml:space="preserve">при использовании функций </w:t>
      </w:r>
      <w:r w:rsidR="008C1C2E">
        <w:rPr>
          <w:sz w:val="22"/>
          <w:szCs w:val="22"/>
        </w:rPr>
        <w:t>сайтов</w:t>
      </w:r>
      <w:r w:rsidRPr="00B55C2E">
        <w:rPr>
          <w:sz w:val="22"/>
          <w:szCs w:val="22"/>
        </w:rPr>
        <w:t xml:space="preserve"> </w:t>
      </w:r>
      <w:r w:rsidR="008C1C2E" w:rsidRPr="008C1C2E">
        <w:rPr>
          <w:sz w:val="22"/>
          <w:szCs w:val="22"/>
        </w:rPr>
        <w:t>https://mebelnazakaz.shop/</w:t>
      </w:r>
      <w:r w:rsidR="008C1C2E">
        <w:rPr>
          <w:sz w:val="22"/>
          <w:szCs w:val="22"/>
        </w:rPr>
        <w:t xml:space="preserve">, </w:t>
      </w:r>
      <w:r w:rsidR="008C1C2E" w:rsidRPr="008C1C2E">
        <w:rPr>
          <w:sz w:val="22"/>
          <w:szCs w:val="22"/>
        </w:rPr>
        <w:t>https://partner-mebel.pro/</w:t>
      </w:r>
      <w:r w:rsidR="008C1C2E">
        <w:rPr>
          <w:sz w:val="22"/>
          <w:szCs w:val="22"/>
        </w:rPr>
        <w:t xml:space="preserve">, </w:t>
      </w:r>
      <w:r w:rsidR="008C1C2E" w:rsidRPr="008C1C2E">
        <w:rPr>
          <w:sz w:val="22"/>
          <w:szCs w:val="22"/>
        </w:rPr>
        <w:t>https://дина-тропина</w:t>
      </w:r>
      <w:proofErr w:type="gramStart"/>
      <w:r w:rsidR="008C1C2E" w:rsidRPr="008C1C2E">
        <w:rPr>
          <w:sz w:val="22"/>
          <w:szCs w:val="22"/>
        </w:rPr>
        <w:t>.р</w:t>
      </w:r>
      <w:proofErr w:type="gramEnd"/>
      <w:r w:rsidR="008C1C2E" w:rsidRPr="008C1C2E">
        <w:rPr>
          <w:sz w:val="22"/>
          <w:szCs w:val="22"/>
        </w:rPr>
        <w:t>ф</w:t>
      </w:r>
      <w:r w:rsidR="00812733">
        <w:rPr>
          <w:sz w:val="22"/>
          <w:szCs w:val="22"/>
        </w:rPr>
        <w:t xml:space="preserve">, </w:t>
      </w:r>
      <w:r w:rsidR="00812733" w:rsidRPr="00812733">
        <w:rPr>
          <w:sz w:val="22"/>
          <w:szCs w:val="22"/>
        </w:rPr>
        <w:t>https://vk.com/mpk.partner</w:t>
      </w:r>
      <w:r w:rsidR="00812733">
        <w:rPr>
          <w:sz w:val="22"/>
          <w:szCs w:val="22"/>
        </w:rPr>
        <w:t>,</w:t>
      </w:r>
      <w:r w:rsidR="00DB3FB9">
        <w:rPr>
          <w:sz w:val="22"/>
          <w:szCs w:val="22"/>
        </w:rPr>
        <w:t xml:space="preserve"> </w:t>
      </w:r>
      <w:r w:rsidRPr="003C5A97">
        <w:rPr>
          <w:sz w:val="22"/>
          <w:szCs w:val="22"/>
        </w:rPr>
        <w:t xml:space="preserve">включая все </w:t>
      </w:r>
      <w:r w:rsidR="00812733">
        <w:rPr>
          <w:sz w:val="22"/>
          <w:szCs w:val="22"/>
        </w:rPr>
        <w:t>их</w:t>
      </w:r>
      <w:r w:rsidRPr="003C5A97">
        <w:rPr>
          <w:sz w:val="22"/>
          <w:szCs w:val="22"/>
        </w:rPr>
        <w:t xml:space="preserve"> домены, </w:t>
      </w:r>
      <w:proofErr w:type="spellStart"/>
      <w:r w:rsidRPr="003C5A97">
        <w:rPr>
          <w:sz w:val="22"/>
          <w:szCs w:val="22"/>
        </w:rPr>
        <w:t>поддомены</w:t>
      </w:r>
      <w:proofErr w:type="spellEnd"/>
      <w:r w:rsidRPr="003C5A97">
        <w:rPr>
          <w:sz w:val="22"/>
          <w:szCs w:val="22"/>
        </w:rPr>
        <w:t xml:space="preserve"> и страницы, их содержимое, а также интернет-сервисы и программное обеспечение, предлагаемые Оператором к использованию на сайтах (далее вместе – «Сайт»); </w:t>
      </w:r>
    </w:p>
    <w:p w14:paraId="0EE1820D" w14:textId="7EEF805D" w:rsidR="00BC74D8" w:rsidRPr="003C5A97" w:rsidRDefault="007D3C10" w:rsidP="005A0DA1">
      <w:pPr>
        <w:pStyle w:val="a5"/>
        <w:numPr>
          <w:ilvl w:val="0"/>
          <w:numId w:val="18"/>
        </w:numPr>
        <w:pBdr>
          <w:top w:val="nil"/>
          <w:left w:val="nil"/>
          <w:bottom w:val="nil"/>
          <w:right w:val="nil"/>
          <w:between w:val="nil"/>
        </w:pBdr>
        <w:jc w:val="both"/>
        <w:rPr>
          <w:sz w:val="22"/>
          <w:szCs w:val="22"/>
        </w:rPr>
      </w:pPr>
      <w:r w:rsidRPr="003C5A97">
        <w:rPr>
          <w:sz w:val="22"/>
          <w:szCs w:val="22"/>
        </w:rPr>
        <w:t xml:space="preserve">при осуществлении </w:t>
      </w:r>
      <w:r w:rsidR="00CE176C">
        <w:rPr>
          <w:sz w:val="22"/>
          <w:szCs w:val="22"/>
        </w:rPr>
        <w:t xml:space="preserve">Оператором прав и обязанностей, </w:t>
      </w:r>
      <w:r w:rsidRPr="003C5A97">
        <w:rPr>
          <w:sz w:val="22"/>
          <w:szCs w:val="22"/>
        </w:rPr>
        <w:t>установленных соглашениями/договорами;</w:t>
      </w:r>
      <w:r w:rsidR="00270F19" w:rsidRPr="003C5A97">
        <w:rPr>
          <w:sz w:val="22"/>
          <w:szCs w:val="22"/>
        </w:rPr>
        <w:t xml:space="preserve"> </w:t>
      </w:r>
    </w:p>
    <w:p w14:paraId="2984D099" w14:textId="0CF31C72" w:rsidR="003B7514" w:rsidRPr="00CE176C" w:rsidRDefault="003B7514" w:rsidP="00330EC2">
      <w:pPr>
        <w:pStyle w:val="a5"/>
        <w:numPr>
          <w:ilvl w:val="0"/>
          <w:numId w:val="19"/>
        </w:numPr>
        <w:jc w:val="both"/>
        <w:rPr>
          <w:color w:val="000000"/>
          <w:sz w:val="22"/>
          <w:szCs w:val="22"/>
        </w:rPr>
      </w:pPr>
      <w:r w:rsidRPr="003C5A97">
        <w:rPr>
          <w:color w:val="000000"/>
          <w:sz w:val="22"/>
          <w:szCs w:val="22"/>
        </w:rPr>
        <w:t xml:space="preserve">при </w:t>
      </w:r>
      <w:r w:rsidR="00CE176C">
        <w:rPr>
          <w:color w:val="000000"/>
          <w:sz w:val="22"/>
          <w:szCs w:val="22"/>
        </w:rPr>
        <w:t xml:space="preserve">необходимости </w:t>
      </w:r>
      <w:r w:rsidR="00CE176C" w:rsidRPr="003C5A97">
        <w:rPr>
          <w:color w:val="000000"/>
          <w:sz w:val="22"/>
          <w:szCs w:val="22"/>
        </w:rPr>
        <w:t xml:space="preserve">связи с субъектом персональных данных, </w:t>
      </w:r>
      <w:r w:rsidR="00CE176C">
        <w:rPr>
          <w:color w:val="000000"/>
          <w:sz w:val="22"/>
          <w:szCs w:val="22"/>
        </w:rPr>
        <w:t xml:space="preserve">а также при </w:t>
      </w:r>
      <w:r w:rsidRPr="003C5A97">
        <w:rPr>
          <w:color w:val="000000"/>
          <w:sz w:val="22"/>
          <w:szCs w:val="22"/>
        </w:rPr>
        <w:t xml:space="preserve">обработке обращений, запросов, сообщений, направляемых Оператором и Субъектом </w:t>
      </w:r>
      <w:r w:rsidR="00653A6D">
        <w:rPr>
          <w:color w:val="000000"/>
          <w:sz w:val="22"/>
          <w:szCs w:val="22"/>
        </w:rPr>
        <w:t xml:space="preserve">персональных данных друг другу, в целях </w:t>
      </w:r>
      <w:r w:rsidR="00CE176C" w:rsidRPr="00CE176C">
        <w:rPr>
          <w:color w:val="000000"/>
          <w:sz w:val="22"/>
          <w:szCs w:val="22"/>
        </w:rPr>
        <w:t>сбор</w:t>
      </w:r>
      <w:r w:rsidR="00CE176C">
        <w:rPr>
          <w:color w:val="000000"/>
          <w:sz w:val="22"/>
          <w:szCs w:val="22"/>
        </w:rPr>
        <w:t>а</w:t>
      </w:r>
      <w:r w:rsidR="00CE176C" w:rsidRPr="00CE176C">
        <w:rPr>
          <w:color w:val="000000"/>
          <w:sz w:val="22"/>
          <w:szCs w:val="22"/>
        </w:rPr>
        <w:t xml:space="preserve"> обратной связи от получателей услуг Оператора </w:t>
      </w:r>
      <w:proofErr w:type="gramStart"/>
      <w:r w:rsidR="00CE176C" w:rsidRPr="00CE176C">
        <w:rPr>
          <w:color w:val="000000"/>
          <w:sz w:val="22"/>
          <w:szCs w:val="22"/>
        </w:rPr>
        <w:t>для</w:t>
      </w:r>
      <w:proofErr w:type="gramEnd"/>
      <w:r w:rsidR="00CE176C" w:rsidRPr="00CE176C">
        <w:rPr>
          <w:color w:val="000000"/>
          <w:sz w:val="22"/>
          <w:szCs w:val="22"/>
        </w:rPr>
        <w:t xml:space="preserve"> улучшения качества услуг Оператора, привлечения новых клиентов и повышения лояльности уже существующих клиентов</w:t>
      </w:r>
      <w:r w:rsidR="00CE176C">
        <w:rPr>
          <w:color w:val="000000"/>
          <w:sz w:val="22"/>
          <w:szCs w:val="22"/>
        </w:rPr>
        <w:t xml:space="preserve">, </w:t>
      </w:r>
      <w:r w:rsidR="00330EC2" w:rsidRPr="00330EC2">
        <w:rPr>
          <w:color w:val="000000"/>
          <w:sz w:val="22"/>
          <w:szCs w:val="22"/>
        </w:rPr>
        <w:t>размещени</w:t>
      </w:r>
      <w:r w:rsidR="00330EC2">
        <w:rPr>
          <w:color w:val="000000"/>
          <w:sz w:val="22"/>
          <w:szCs w:val="22"/>
        </w:rPr>
        <w:t>я</w:t>
      </w:r>
      <w:r w:rsidR="00330EC2" w:rsidRPr="00330EC2">
        <w:rPr>
          <w:color w:val="000000"/>
          <w:sz w:val="22"/>
          <w:szCs w:val="22"/>
        </w:rPr>
        <w:t xml:space="preserve"> информации об услугах Оператора</w:t>
      </w:r>
      <w:r w:rsidR="00330EC2">
        <w:rPr>
          <w:color w:val="000000"/>
          <w:sz w:val="22"/>
          <w:szCs w:val="22"/>
        </w:rPr>
        <w:t>,</w:t>
      </w:r>
      <w:r w:rsidR="00330EC2" w:rsidRPr="00330EC2">
        <w:rPr>
          <w:color w:val="000000"/>
          <w:sz w:val="22"/>
          <w:szCs w:val="22"/>
        </w:rPr>
        <w:t xml:space="preserve"> </w:t>
      </w:r>
      <w:r w:rsidR="00CE176C">
        <w:rPr>
          <w:color w:val="000000"/>
          <w:sz w:val="22"/>
          <w:szCs w:val="22"/>
        </w:rPr>
        <w:t>в целях</w:t>
      </w:r>
      <w:r w:rsidR="00CE176C" w:rsidRPr="00CE176C">
        <w:rPr>
          <w:color w:val="000000"/>
          <w:sz w:val="22"/>
          <w:szCs w:val="22"/>
        </w:rPr>
        <w:t xml:space="preserve"> </w:t>
      </w:r>
      <w:r w:rsidR="00E36174" w:rsidRPr="00CE176C">
        <w:rPr>
          <w:color w:val="000000"/>
          <w:sz w:val="22"/>
          <w:szCs w:val="22"/>
        </w:rPr>
        <w:t>улучшения качества работы сайта Оператора</w:t>
      </w:r>
      <w:r w:rsidR="00CE176C">
        <w:rPr>
          <w:color w:val="000000"/>
          <w:sz w:val="22"/>
          <w:szCs w:val="22"/>
        </w:rPr>
        <w:t xml:space="preserve"> и </w:t>
      </w:r>
      <w:r w:rsidR="00CE176C" w:rsidRPr="00CE176C">
        <w:rPr>
          <w:color w:val="000000"/>
          <w:sz w:val="22"/>
          <w:szCs w:val="22"/>
        </w:rPr>
        <w:t>получени</w:t>
      </w:r>
      <w:r w:rsidR="00CE176C">
        <w:rPr>
          <w:color w:val="000000"/>
          <w:sz w:val="22"/>
          <w:szCs w:val="22"/>
        </w:rPr>
        <w:t>я</w:t>
      </w:r>
      <w:r w:rsidR="00CE176C" w:rsidRPr="00CE176C">
        <w:rPr>
          <w:color w:val="000000"/>
          <w:sz w:val="22"/>
          <w:szCs w:val="22"/>
        </w:rPr>
        <w:t xml:space="preserve"> новостей от Оператора, о специальных предложениях и рекламных акциях, системах скидок, бонусов и различного </w:t>
      </w:r>
      <w:proofErr w:type="gramStart"/>
      <w:r w:rsidR="00CE176C" w:rsidRPr="00CE176C">
        <w:rPr>
          <w:color w:val="000000"/>
          <w:sz w:val="22"/>
          <w:szCs w:val="22"/>
        </w:rPr>
        <w:t>рода</w:t>
      </w:r>
      <w:proofErr w:type="gramEnd"/>
      <w:r w:rsidR="00CE176C" w:rsidRPr="00CE176C">
        <w:rPr>
          <w:color w:val="000000"/>
          <w:sz w:val="22"/>
          <w:szCs w:val="22"/>
        </w:rPr>
        <w:t xml:space="preserve"> рекламных мероприятиях Оператора и партнеров Оператора.</w:t>
      </w:r>
    </w:p>
    <w:p w14:paraId="64539F15"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182E7B33" w14:textId="2CC019BD" w:rsidR="00C27A2C" w:rsidRPr="003C5A97" w:rsidRDefault="00C27A2C" w:rsidP="00C13499">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hAnsi="Times New Roman" w:cs="Times New Roman"/>
          <w:sz w:val="22"/>
          <w:szCs w:val="22"/>
        </w:rPr>
        <w:t xml:space="preserve">Сбор персональных данных осуществляется исключительно на добровольной основе. В случае, если </w:t>
      </w:r>
      <w:r w:rsidR="00E278CF" w:rsidRPr="003C5A97">
        <w:rPr>
          <w:rFonts w:ascii="Times New Roman" w:hAnsi="Times New Roman" w:cs="Times New Roman"/>
          <w:sz w:val="22"/>
          <w:szCs w:val="22"/>
        </w:rPr>
        <w:t>Вы</w:t>
      </w:r>
      <w:r w:rsidRPr="003C5A97">
        <w:rPr>
          <w:rFonts w:ascii="Times New Roman" w:hAnsi="Times New Roman" w:cs="Times New Roman"/>
          <w:sz w:val="22"/>
          <w:szCs w:val="22"/>
        </w:rPr>
        <w:t xml:space="preserve"> не хо</w:t>
      </w:r>
      <w:r w:rsidR="00E278CF" w:rsidRPr="003C5A97">
        <w:rPr>
          <w:rFonts w:ascii="Times New Roman" w:hAnsi="Times New Roman" w:cs="Times New Roman"/>
          <w:sz w:val="22"/>
          <w:szCs w:val="22"/>
        </w:rPr>
        <w:t>тите</w:t>
      </w:r>
      <w:r w:rsidRPr="003C5A97">
        <w:rPr>
          <w:rFonts w:ascii="Times New Roman" w:hAnsi="Times New Roman" w:cs="Times New Roman"/>
          <w:sz w:val="22"/>
          <w:szCs w:val="22"/>
        </w:rPr>
        <w:t xml:space="preserve"> предоставлять свои персональные данные, </w:t>
      </w:r>
      <w:r w:rsidR="00E278CF" w:rsidRPr="003C5A97">
        <w:rPr>
          <w:rFonts w:ascii="Times New Roman" w:hAnsi="Times New Roman" w:cs="Times New Roman"/>
          <w:sz w:val="22"/>
          <w:szCs w:val="22"/>
        </w:rPr>
        <w:t>пожалуйста, не предоставляйте свои данные Оператору.</w:t>
      </w:r>
    </w:p>
    <w:p w14:paraId="08C3038E" w14:textId="77777777" w:rsidR="00C27A2C" w:rsidRPr="003C5A97" w:rsidRDefault="00C27A2C" w:rsidP="00C27A2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5AC0F352" w14:textId="48D8AA38" w:rsidR="00F8668C" w:rsidRPr="003C5A97" w:rsidRDefault="00C27A2C" w:rsidP="006C7DFD">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Целью и назначением Политики является обеспечение надлежащего правового режима персональных данных.</w:t>
      </w:r>
      <w:r w:rsidRPr="003C5A97">
        <w:rPr>
          <w:rFonts w:ascii="Times New Roman" w:eastAsia="Times New Roman" w:hAnsi="Times New Roman" w:cs="Times New Roman"/>
          <w:sz w:val="22"/>
          <w:szCs w:val="22"/>
        </w:rPr>
        <w:t xml:space="preserve"> </w:t>
      </w:r>
      <w:r w:rsidRPr="003C5A97">
        <w:rPr>
          <w:rFonts w:ascii="Times New Roman" w:hAnsi="Times New Roman" w:cs="Times New Roman"/>
          <w:sz w:val="22"/>
          <w:szCs w:val="22"/>
        </w:rPr>
        <w:t xml:space="preserve">Персональные данные </w:t>
      </w:r>
      <w:r w:rsidR="000F38F0" w:rsidRPr="003C5A97">
        <w:rPr>
          <w:rFonts w:ascii="Times New Roman" w:hAnsi="Times New Roman" w:cs="Times New Roman"/>
          <w:sz w:val="22"/>
          <w:szCs w:val="22"/>
        </w:rPr>
        <w:t>С</w:t>
      </w:r>
      <w:r w:rsidR="00E278CF" w:rsidRPr="003C5A97">
        <w:rPr>
          <w:rFonts w:ascii="Times New Roman" w:hAnsi="Times New Roman" w:cs="Times New Roman"/>
          <w:sz w:val="22"/>
          <w:szCs w:val="22"/>
        </w:rPr>
        <w:t>убъекта персональных данных</w:t>
      </w:r>
      <w:r w:rsidRPr="003C5A97">
        <w:rPr>
          <w:rFonts w:ascii="Times New Roman" w:hAnsi="Times New Roman" w:cs="Times New Roman"/>
          <w:sz w:val="22"/>
          <w:szCs w:val="22"/>
        </w:rPr>
        <w:t xml:space="preserve"> будут использоваться для тех целей, для которых </w:t>
      </w:r>
      <w:r w:rsidR="000F38F0" w:rsidRPr="003C5A97">
        <w:rPr>
          <w:rFonts w:ascii="Times New Roman" w:hAnsi="Times New Roman" w:cs="Times New Roman"/>
          <w:sz w:val="22"/>
          <w:szCs w:val="22"/>
        </w:rPr>
        <w:t>С</w:t>
      </w:r>
      <w:r w:rsidR="00E278CF" w:rsidRPr="003C5A97">
        <w:rPr>
          <w:rFonts w:ascii="Times New Roman" w:hAnsi="Times New Roman" w:cs="Times New Roman"/>
          <w:sz w:val="22"/>
          <w:szCs w:val="22"/>
        </w:rPr>
        <w:t>убъект персональных данных</w:t>
      </w:r>
      <w:r w:rsidRPr="003C5A97">
        <w:rPr>
          <w:rFonts w:ascii="Times New Roman" w:hAnsi="Times New Roman" w:cs="Times New Roman"/>
          <w:sz w:val="22"/>
          <w:szCs w:val="22"/>
        </w:rPr>
        <w:t xml:space="preserve"> их предоставил Оператору в соответствии с условиями настоящей Политики.</w:t>
      </w:r>
    </w:p>
    <w:p w14:paraId="32F247B0" w14:textId="77777777" w:rsidR="00C13499" w:rsidRPr="003C5A97" w:rsidRDefault="00C13499" w:rsidP="00672DCC">
      <w:pPr>
        <w:rPr>
          <w:rFonts w:ascii="Times New Roman" w:hAnsi="Times New Roman" w:cs="Times New Roman"/>
          <w:color w:val="000000"/>
          <w:sz w:val="22"/>
          <w:szCs w:val="22"/>
        </w:rPr>
      </w:pPr>
    </w:p>
    <w:p w14:paraId="2D12AE44" w14:textId="1119AE9F" w:rsidR="00672DCC" w:rsidRPr="003C5A97" w:rsidRDefault="003665B9"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665B9">
        <w:rPr>
          <w:rFonts w:ascii="Times New Roman" w:hAnsi="Times New Roman" w:cs="Times New Roman"/>
          <w:sz w:val="22"/>
          <w:szCs w:val="22"/>
        </w:rPr>
        <w:t xml:space="preserve">Оператор не осуществляет обработку персональных данных несовершеннолетних </w:t>
      </w:r>
      <w:r>
        <w:rPr>
          <w:rFonts w:ascii="Times New Roman" w:hAnsi="Times New Roman" w:cs="Times New Roman"/>
          <w:sz w:val="22"/>
          <w:szCs w:val="22"/>
        </w:rPr>
        <w:t xml:space="preserve">лиц (лиц, не достигших 18 лет). </w:t>
      </w:r>
      <w:r w:rsidR="00C13499" w:rsidRPr="00F51409">
        <w:rPr>
          <w:rFonts w:ascii="Times New Roman" w:hAnsi="Times New Roman" w:cs="Times New Roman"/>
          <w:sz w:val="22"/>
          <w:szCs w:val="22"/>
        </w:rPr>
        <w:t xml:space="preserve">Ответственность </w:t>
      </w:r>
      <w:r w:rsidR="00C13499" w:rsidRPr="003C5A97">
        <w:rPr>
          <w:rFonts w:ascii="Times New Roman" w:hAnsi="Times New Roman" w:cs="Times New Roman"/>
          <w:sz w:val="22"/>
          <w:szCs w:val="22"/>
        </w:rPr>
        <w:t xml:space="preserve">за действия несовершеннолетних лежит на законных представителях несовершеннолетних. Все </w:t>
      </w:r>
      <w:r w:rsidR="00E278CF" w:rsidRPr="003C5A97">
        <w:rPr>
          <w:rFonts w:ascii="Times New Roman" w:hAnsi="Times New Roman" w:cs="Times New Roman"/>
          <w:sz w:val="22"/>
          <w:szCs w:val="22"/>
        </w:rPr>
        <w:t>субъекты персональных данных</w:t>
      </w:r>
      <w:r w:rsidR="00C13499" w:rsidRPr="003C5A97">
        <w:rPr>
          <w:rFonts w:ascii="Times New Roman" w:hAnsi="Times New Roman" w:cs="Times New Roman"/>
          <w:sz w:val="22"/>
          <w:szCs w:val="22"/>
        </w:rPr>
        <w:t>,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14:paraId="6B4C177C" w14:textId="77777777" w:rsidR="00B562D1" w:rsidRPr="003C5A97" w:rsidRDefault="00B562D1" w:rsidP="00B562D1">
      <w:pPr>
        <w:pStyle w:val="a5"/>
        <w:rPr>
          <w:color w:val="000000"/>
          <w:sz w:val="22"/>
          <w:szCs w:val="22"/>
        </w:rPr>
      </w:pPr>
    </w:p>
    <w:p w14:paraId="4C6BA899" w14:textId="26DFC28C" w:rsidR="00B562D1" w:rsidRPr="00471BE9" w:rsidRDefault="00B562D1"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Ответственным за обработку персональных данных является Оператор.</w:t>
      </w:r>
    </w:p>
    <w:p w14:paraId="7EEE479C" w14:textId="77777777" w:rsidR="00471BE9" w:rsidRPr="003C5A97" w:rsidRDefault="00471BE9" w:rsidP="00471BE9">
      <w:pPr>
        <w:pBdr>
          <w:top w:val="nil"/>
          <w:left w:val="nil"/>
          <w:bottom w:val="nil"/>
          <w:right w:val="nil"/>
          <w:between w:val="nil"/>
        </w:pBdr>
        <w:jc w:val="both"/>
        <w:rPr>
          <w:rFonts w:ascii="Times New Roman" w:eastAsia="Times New Roman" w:hAnsi="Times New Roman" w:cs="Times New Roman"/>
          <w:color w:val="000000"/>
          <w:sz w:val="22"/>
          <w:szCs w:val="22"/>
        </w:rPr>
      </w:pPr>
    </w:p>
    <w:p w14:paraId="5C814054"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lastRenderedPageBreak/>
        <w:t>Правовое основание обработки персональных данных</w:t>
      </w:r>
    </w:p>
    <w:p w14:paraId="658DB260" w14:textId="77777777" w:rsidR="00AC7C7E" w:rsidRPr="003C5A97" w:rsidRDefault="00AC7C7E" w:rsidP="004C7B91">
      <w:pPr>
        <w:ind w:firstLine="720"/>
        <w:jc w:val="both"/>
        <w:rPr>
          <w:rFonts w:ascii="Times New Roman" w:eastAsia="Times New Roman" w:hAnsi="Times New Roman" w:cs="Times New Roman"/>
          <w:sz w:val="22"/>
          <w:szCs w:val="22"/>
        </w:rPr>
      </w:pPr>
    </w:p>
    <w:p w14:paraId="0801013E" w14:textId="0EB7B83B"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proofErr w:type="gramStart"/>
      <w:r w:rsidRPr="003C5A97">
        <w:rPr>
          <w:rFonts w:ascii="Times New Roman" w:eastAsia="Times New Roman" w:hAnsi="Times New Roman" w:cs="Times New Roman"/>
          <w:color w:val="000000"/>
          <w:sz w:val="22"/>
          <w:szCs w:val="22"/>
        </w:rPr>
        <w:t>Правовыми основаниями обработки персональных данных являются:</w:t>
      </w:r>
      <w:r w:rsidR="00FB04D1" w:rsidRPr="003C5A97">
        <w:rPr>
          <w:rFonts w:ascii="Times New Roman" w:hAnsi="Times New Roman" w:cs="Times New Roman"/>
          <w:sz w:val="22"/>
          <w:szCs w:val="22"/>
        </w:rPr>
        <w:t xml:space="preserve"> </w:t>
      </w:r>
      <w:r w:rsidR="00A37F0E" w:rsidRPr="003C5A97">
        <w:rPr>
          <w:rFonts w:ascii="Times New Roman" w:eastAsia="Times New Roman" w:hAnsi="Times New Roman" w:cs="Times New Roman"/>
          <w:color w:val="000000"/>
          <w:sz w:val="22"/>
          <w:szCs w:val="22"/>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00A37F0E" w:rsidRPr="003C5A97">
        <w:rPr>
          <w:rFonts w:ascii="Times New Roman" w:eastAsia="Times New Roman" w:hAnsi="Times New Roman" w:cs="Times New Roman"/>
          <w:color w:val="000000"/>
          <w:sz w:val="22"/>
          <w:szCs w:val="22"/>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обработка персональных данных осуществляется с согласия субъекта персональных данных на обработку его персональных данных; </w:t>
      </w:r>
      <w:r w:rsidR="00CF4BFE" w:rsidRPr="003C5A97">
        <w:rPr>
          <w:rFonts w:ascii="Times New Roman" w:eastAsia="Times New Roman" w:hAnsi="Times New Roman" w:cs="Times New Roman"/>
          <w:color w:val="000000"/>
          <w:sz w:val="22"/>
          <w:szCs w:val="22"/>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00CF4BFE" w:rsidRPr="003C5A97">
        <w:rPr>
          <w:rFonts w:ascii="Times New Roman" w:eastAsia="Times New Roman" w:hAnsi="Times New Roman" w:cs="Times New Roman"/>
          <w:color w:val="000000"/>
          <w:sz w:val="22"/>
          <w:szCs w:val="22"/>
        </w:rPr>
        <w:t>выполнения</w:t>
      </w:r>
      <w:proofErr w:type="gramEnd"/>
      <w:r w:rsidR="00CF4BFE" w:rsidRPr="003C5A97">
        <w:rPr>
          <w:rFonts w:ascii="Times New Roman" w:eastAsia="Times New Roman" w:hAnsi="Times New Roman" w:cs="Times New Roman"/>
          <w:color w:val="000000"/>
          <w:sz w:val="22"/>
          <w:szCs w:val="22"/>
        </w:rPr>
        <w:t xml:space="preserve"> возложенных законодательством Российской Федерации на оператора функций, полномочий и обязанностей; </w:t>
      </w:r>
      <w:proofErr w:type="gramStart"/>
      <w:r w:rsidR="00A37F0E" w:rsidRPr="003C5A97">
        <w:rPr>
          <w:rFonts w:ascii="Times New Roman" w:eastAsia="Times New Roman" w:hAnsi="Times New Roman" w:cs="Times New Roman"/>
          <w:color w:val="000000"/>
          <w:sz w:val="22"/>
          <w:szCs w:val="22"/>
        </w:rPr>
        <w:t xml:space="preserve">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r w:rsidR="00A27DD7" w:rsidRPr="003C5A97">
        <w:rPr>
          <w:rFonts w:ascii="Times New Roman" w:eastAsia="Times New Roman" w:hAnsi="Times New Roman" w:cs="Times New Roman"/>
          <w:color w:val="000000"/>
          <w:sz w:val="22"/>
          <w:szCs w:val="22"/>
        </w:rPr>
        <w:t xml:space="preserve">Федеральным законом </w:t>
      </w:r>
      <w:r w:rsidR="00A37F0E" w:rsidRPr="003C5A97">
        <w:rPr>
          <w:rFonts w:ascii="Times New Roman" w:eastAsia="Times New Roman" w:hAnsi="Times New Roman" w:cs="Times New Roman"/>
          <w:color w:val="000000"/>
          <w:sz w:val="22"/>
          <w:szCs w:val="22"/>
        </w:rPr>
        <w:t xml:space="preserve">«О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00A37F0E" w:rsidRPr="003C5A97">
        <w:rPr>
          <w:rFonts w:ascii="Times New Roman" w:eastAsia="Times New Roman" w:hAnsi="Times New Roman" w:cs="Times New Roman"/>
          <w:color w:val="000000"/>
          <w:sz w:val="22"/>
          <w:szCs w:val="22"/>
        </w:rPr>
        <w:t>микрофинансовой</w:t>
      </w:r>
      <w:proofErr w:type="spellEnd"/>
      <w:r w:rsidR="00A37F0E" w:rsidRPr="003C5A97">
        <w:rPr>
          <w:rFonts w:ascii="Times New Roman" w:eastAsia="Times New Roman" w:hAnsi="Times New Roman" w:cs="Times New Roman"/>
          <w:color w:val="000000"/>
          <w:sz w:val="22"/>
          <w:szCs w:val="22"/>
        </w:rPr>
        <w:t xml:space="preserve"> деятельности</w:t>
      </w:r>
      <w:r w:rsidR="00A50B29" w:rsidRPr="003C5A97">
        <w:rPr>
          <w:rFonts w:ascii="Times New Roman" w:eastAsia="Times New Roman" w:hAnsi="Times New Roman" w:cs="Times New Roman"/>
          <w:color w:val="000000"/>
          <w:sz w:val="22"/>
          <w:szCs w:val="22"/>
        </w:rPr>
        <w:t xml:space="preserve"> и </w:t>
      </w:r>
      <w:proofErr w:type="spellStart"/>
      <w:r w:rsidR="00A50B29" w:rsidRPr="003C5A97">
        <w:rPr>
          <w:rFonts w:ascii="Times New Roman" w:eastAsia="Times New Roman" w:hAnsi="Times New Roman" w:cs="Times New Roman"/>
          <w:color w:val="000000"/>
          <w:sz w:val="22"/>
          <w:szCs w:val="22"/>
        </w:rPr>
        <w:t>микрофинансовых</w:t>
      </w:r>
      <w:proofErr w:type="spellEnd"/>
      <w:r w:rsidR="00A50B29" w:rsidRPr="003C5A97">
        <w:rPr>
          <w:rFonts w:ascii="Times New Roman" w:eastAsia="Times New Roman" w:hAnsi="Times New Roman" w:cs="Times New Roman"/>
          <w:color w:val="000000"/>
          <w:sz w:val="22"/>
          <w:szCs w:val="22"/>
        </w:rPr>
        <w:t xml:space="preserve"> организациях</w:t>
      </w:r>
      <w:r w:rsidR="00A37F0E" w:rsidRPr="003C5A97">
        <w:rPr>
          <w:rFonts w:ascii="Times New Roman" w:eastAsia="Times New Roman" w:hAnsi="Times New Roman" w:cs="Times New Roman"/>
          <w:color w:val="000000"/>
          <w:sz w:val="22"/>
          <w:szCs w:val="22"/>
        </w:rPr>
        <w:t>», либо для достижения общественно значимых целей при условии, что при</w:t>
      </w:r>
      <w:proofErr w:type="gramEnd"/>
      <w:r w:rsidR="00A37F0E" w:rsidRPr="003C5A97">
        <w:rPr>
          <w:rFonts w:ascii="Times New Roman" w:eastAsia="Times New Roman" w:hAnsi="Times New Roman" w:cs="Times New Roman"/>
          <w:color w:val="000000"/>
          <w:sz w:val="22"/>
          <w:szCs w:val="22"/>
        </w:rPr>
        <w:t xml:space="preserve"> </w:t>
      </w:r>
      <w:proofErr w:type="gramStart"/>
      <w:r w:rsidR="00A37F0E" w:rsidRPr="003C5A97">
        <w:rPr>
          <w:rFonts w:ascii="Times New Roman" w:eastAsia="Times New Roman" w:hAnsi="Times New Roman" w:cs="Times New Roman"/>
          <w:color w:val="000000"/>
          <w:sz w:val="22"/>
          <w:szCs w:val="22"/>
        </w:rPr>
        <w:t>этом</w:t>
      </w:r>
      <w:proofErr w:type="gramEnd"/>
      <w:r w:rsidR="00A37F0E" w:rsidRPr="003C5A97">
        <w:rPr>
          <w:rFonts w:ascii="Times New Roman" w:eastAsia="Times New Roman" w:hAnsi="Times New Roman" w:cs="Times New Roman"/>
          <w:color w:val="000000"/>
          <w:sz w:val="22"/>
          <w:szCs w:val="22"/>
        </w:rPr>
        <w:t xml:space="preserve"> не нарушаются права и свободы </w:t>
      </w:r>
      <w:r w:rsidR="00716A56" w:rsidRPr="003C5A97">
        <w:rPr>
          <w:rFonts w:ascii="Times New Roman" w:eastAsia="Times New Roman" w:hAnsi="Times New Roman" w:cs="Times New Roman"/>
          <w:color w:val="000000"/>
          <w:sz w:val="22"/>
          <w:szCs w:val="22"/>
        </w:rPr>
        <w:t>С</w:t>
      </w:r>
      <w:r w:rsidR="00A37F0E" w:rsidRPr="003C5A97">
        <w:rPr>
          <w:rFonts w:ascii="Times New Roman" w:eastAsia="Times New Roman" w:hAnsi="Times New Roman" w:cs="Times New Roman"/>
          <w:color w:val="000000"/>
          <w:sz w:val="22"/>
          <w:szCs w:val="22"/>
        </w:rPr>
        <w:t>убъекта персональных данных.</w:t>
      </w:r>
    </w:p>
    <w:p w14:paraId="374384A1" w14:textId="77777777" w:rsidR="00F8668C" w:rsidRPr="003C5A97" w:rsidRDefault="00F8668C" w:rsidP="00F8668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9995E5F" w14:textId="31D209B4" w:rsidR="00FB04D1"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w:t>
      </w:r>
      <w:r w:rsidR="003B2D5B"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 xml:space="preserve">убъекта персональных данных не может пониматься как согласие. </w:t>
      </w:r>
      <w:r w:rsidR="00F43F95" w:rsidRPr="003C5A97">
        <w:rPr>
          <w:rFonts w:ascii="Times New Roman" w:hAnsi="Times New Roman" w:cs="Times New Roman"/>
          <w:b/>
          <w:sz w:val="22"/>
          <w:szCs w:val="22"/>
        </w:rPr>
        <w:t>П</w:t>
      </w:r>
      <w:r w:rsidR="000D55AA" w:rsidRPr="003C5A97">
        <w:rPr>
          <w:rFonts w:ascii="Times New Roman" w:hAnsi="Times New Roman" w:cs="Times New Roman"/>
          <w:b/>
          <w:sz w:val="22"/>
          <w:szCs w:val="22"/>
        </w:rPr>
        <w:t xml:space="preserve">редоставляя свои персональные данные Оператору, </w:t>
      </w:r>
      <w:r w:rsidR="003B2D5B" w:rsidRPr="003C5A97">
        <w:rPr>
          <w:rFonts w:ascii="Times New Roman" w:hAnsi="Times New Roman" w:cs="Times New Roman"/>
          <w:b/>
          <w:sz w:val="22"/>
          <w:szCs w:val="22"/>
        </w:rPr>
        <w:t>С</w:t>
      </w:r>
      <w:r w:rsidR="00F43F95" w:rsidRPr="003C5A97">
        <w:rPr>
          <w:rFonts w:ascii="Times New Roman" w:hAnsi="Times New Roman" w:cs="Times New Roman"/>
          <w:b/>
          <w:sz w:val="22"/>
          <w:szCs w:val="22"/>
        </w:rPr>
        <w:t>убъект персональных данных</w:t>
      </w:r>
      <w:r w:rsidR="000D55AA" w:rsidRPr="003C5A97">
        <w:rPr>
          <w:rFonts w:ascii="Times New Roman" w:hAnsi="Times New Roman" w:cs="Times New Roman"/>
          <w:b/>
          <w:sz w:val="22"/>
          <w:szCs w:val="22"/>
        </w:rPr>
        <w:t xml:space="preserve"> подтверждает, что понимает и соглашается с условиями настоящей Политики, </w:t>
      </w:r>
      <w:r w:rsidR="000D55AA" w:rsidRPr="003C5A97">
        <w:rPr>
          <w:rFonts w:ascii="Times New Roman" w:hAnsi="Times New Roman" w:cs="Times New Roman"/>
          <w:b/>
          <w:bCs/>
          <w:sz w:val="22"/>
          <w:szCs w:val="22"/>
        </w:rPr>
        <w:t>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R="000D55AA" w:rsidRPr="003C5A97">
        <w:rPr>
          <w:rFonts w:ascii="Times New Roman" w:hAnsi="Times New Roman" w:cs="Times New Roman"/>
          <w:b/>
          <w:sz w:val="22"/>
          <w:szCs w:val="22"/>
        </w:rPr>
        <w:t>.</w:t>
      </w:r>
      <w:r w:rsidR="000D55AA" w:rsidRPr="003C5A97">
        <w:rPr>
          <w:rFonts w:ascii="Times New Roman" w:hAnsi="Times New Roman" w:cs="Times New Roman"/>
          <w:sz w:val="22"/>
          <w:szCs w:val="22"/>
        </w:rPr>
        <w:t xml:space="preserve"> </w:t>
      </w:r>
    </w:p>
    <w:p w14:paraId="6FB2AA72" w14:textId="77777777" w:rsidR="00AC7C7E" w:rsidRPr="003C5A97" w:rsidRDefault="00AC7C7E" w:rsidP="001E5EC5">
      <w:pPr>
        <w:jc w:val="both"/>
        <w:rPr>
          <w:rFonts w:ascii="Times New Roman" w:eastAsia="Times New Roman" w:hAnsi="Times New Roman" w:cs="Times New Roman"/>
          <w:sz w:val="22"/>
          <w:szCs w:val="22"/>
        </w:rPr>
      </w:pPr>
    </w:p>
    <w:p w14:paraId="3441BC7E"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Правила обработки персональных данных</w:t>
      </w:r>
    </w:p>
    <w:p w14:paraId="58E908F6"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7F09A160" w14:textId="77777777" w:rsidR="001E3589"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2F80E22D" w14:textId="77777777" w:rsidR="001E3589" w:rsidRPr="003C5A97" w:rsidRDefault="001E3589" w:rsidP="004C7B91">
      <w:pPr>
        <w:pBdr>
          <w:top w:val="nil"/>
          <w:left w:val="nil"/>
          <w:bottom w:val="nil"/>
          <w:right w:val="nil"/>
          <w:between w:val="nil"/>
        </w:pBdr>
        <w:ind w:left="720"/>
        <w:jc w:val="both"/>
        <w:rPr>
          <w:rFonts w:ascii="Times New Roman" w:eastAsia="Times New Roman" w:hAnsi="Times New Roman" w:cs="Times New Roman"/>
          <w:b/>
          <w:color w:val="000000"/>
          <w:sz w:val="22"/>
          <w:szCs w:val="22"/>
        </w:rPr>
      </w:pPr>
    </w:p>
    <w:p w14:paraId="1D3FE97F" w14:textId="03141A65" w:rsidR="007548E4" w:rsidRPr="003C5A97" w:rsidRDefault="00F66497" w:rsidP="00461867">
      <w:pPr>
        <w:pStyle w:val="a5"/>
        <w:numPr>
          <w:ilvl w:val="2"/>
          <w:numId w:val="3"/>
        </w:numPr>
        <w:pBdr>
          <w:top w:val="nil"/>
          <w:left w:val="nil"/>
          <w:bottom w:val="nil"/>
          <w:right w:val="nil"/>
          <w:between w:val="nil"/>
        </w:pBdr>
        <w:ind w:hanging="371"/>
        <w:jc w:val="both"/>
        <w:rPr>
          <w:color w:val="000000"/>
          <w:sz w:val="22"/>
          <w:szCs w:val="22"/>
        </w:rPr>
      </w:pPr>
      <w:r w:rsidRPr="003C5A97">
        <w:rPr>
          <w:b/>
          <w:color w:val="000000"/>
          <w:sz w:val="22"/>
          <w:szCs w:val="22"/>
        </w:rPr>
        <w:t>Цель:</w:t>
      </w:r>
      <w:r w:rsidRPr="003C5A97">
        <w:rPr>
          <w:color w:val="000000"/>
          <w:sz w:val="22"/>
          <w:szCs w:val="22"/>
        </w:rPr>
        <w:t xml:space="preserve"> </w:t>
      </w:r>
      <w:r w:rsidR="00A37F0E" w:rsidRPr="003C5A97">
        <w:rPr>
          <w:color w:val="000000" w:themeColor="text1"/>
          <w:sz w:val="22"/>
          <w:szCs w:val="22"/>
        </w:rPr>
        <w:t>подготовка, заключение и исполнение гражданско-правового договора</w:t>
      </w:r>
      <w:r w:rsidR="00461867" w:rsidRPr="003C5A97">
        <w:rPr>
          <w:color w:val="000000" w:themeColor="text1"/>
          <w:sz w:val="22"/>
          <w:szCs w:val="22"/>
        </w:rPr>
        <w:t>.</w:t>
      </w:r>
    </w:p>
    <w:p w14:paraId="5C9B1687" w14:textId="77777777" w:rsidR="007548E4" w:rsidRPr="003C5A97" w:rsidRDefault="007548E4" w:rsidP="004C7B91">
      <w:pPr>
        <w:pBdr>
          <w:top w:val="nil"/>
          <w:left w:val="nil"/>
          <w:bottom w:val="nil"/>
          <w:right w:val="nil"/>
          <w:between w:val="nil"/>
        </w:pBdr>
        <w:ind w:left="720"/>
        <w:jc w:val="both"/>
        <w:rPr>
          <w:rFonts w:ascii="Times New Roman" w:eastAsia="Times New Roman" w:hAnsi="Times New Roman" w:cs="Times New Roman"/>
          <w:sz w:val="22"/>
          <w:szCs w:val="22"/>
        </w:rPr>
      </w:pPr>
    </w:p>
    <w:p w14:paraId="6C1CE94D" w14:textId="25D8E755" w:rsidR="00AC7C7E" w:rsidRDefault="00F66497" w:rsidP="006D685C">
      <w:pPr>
        <w:pBdr>
          <w:top w:val="nil"/>
          <w:left w:val="nil"/>
          <w:bottom w:val="nil"/>
          <w:right w:val="nil"/>
          <w:between w:val="nil"/>
        </w:pBdr>
        <w:ind w:firstLine="720"/>
        <w:jc w:val="both"/>
        <w:rPr>
          <w:rFonts w:ascii="Times New Roman" w:hAnsi="Times New Roman" w:cs="Times New Roman"/>
          <w:sz w:val="22"/>
          <w:szCs w:val="22"/>
        </w:rPr>
      </w:pPr>
      <w:proofErr w:type="gramStart"/>
      <w:r w:rsidRPr="003C5A97">
        <w:rPr>
          <w:rFonts w:ascii="Times New Roman" w:hAnsi="Times New Roman" w:cs="Times New Roman"/>
          <w:sz w:val="22"/>
          <w:szCs w:val="22"/>
        </w:rPr>
        <w:t xml:space="preserve">Категории и </w:t>
      </w:r>
      <w:r w:rsidR="00EA3B66" w:rsidRPr="003C5A97">
        <w:rPr>
          <w:rFonts w:ascii="Times New Roman" w:hAnsi="Times New Roman" w:cs="Times New Roman"/>
          <w:sz w:val="22"/>
          <w:szCs w:val="22"/>
        </w:rPr>
        <w:t>перечень обрабатываемых данных:</w:t>
      </w:r>
      <w:r w:rsidR="001C0013" w:rsidRPr="003C5A97">
        <w:rPr>
          <w:rFonts w:ascii="Times New Roman" w:hAnsi="Times New Roman" w:cs="Times New Roman"/>
          <w:sz w:val="22"/>
          <w:szCs w:val="22"/>
        </w:rPr>
        <w:t xml:space="preserve"> </w:t>
      </w:r>
      <w:r w:rsidR="002E5307" w:rsidRPr="002E5307">
        <w:rPr>
          <w:rFonts w:ascii="Times New Roman" w:hAnsi="Times New Roman" w:cs="Times New Roman"/>
          <w:sz w:val="22"/>
          <w:szCs w:val="22"/>
        </w:rPr>
        <w:t xml:space="preserve">фамилия, имя, отчество, </w:t>
      </w:r>
      <w:r w:rsidR="00203CC8">
        <w:rPr>
          <w:rFonts w:ascii="Times New Roman" w:hAnsi="Times New Roman" w:cs="Times New Roman"/>
          <w:sz w:val="22"/>
          <w:szCs w:val="22"/>
        </w:rPr>
        <w:t xml:space="preserve">дата рождения, месяц рождения, год рождения, </w:t>
      </w:r>
      <w:r w:rsidR="002E5307" w:rsidRPr="002E5307">
        <w:rPr>
          <w:rFonts w:ascii="Times New Roman" w:hAnsi="Times New Roman" w:cs="Times New Roman"/>
          <w:sz w:val="22"/>
          <w:szCs w:val="22"/>
        </w:rPr>
        <w:t>номер телефона, адрес электронной почты, аккаунт в мессенджерах и социальных сетях, реквизиты банковской карты, номер расчетного счета, данные документа, удостоверяющего л</w:t>
      </w:r>
      <w:r w:rsidR="00795E46">
        <w:rPr>
          <w:rFonts w:ascii="Times New Roman" w:hAnsi="Times New Roman" w:cs="Times New Roman"/>
          <w:sz w:val="22"/>
          <w:szCs w:val="22"/>
        </w:rPr>
        <w:t>ичность, адрес регистрации, адрес места жительства, ИНН, место работы, профессия, сведения об образовании.</w:t>
      </w:r>
      <w:proofErr w:type="gramEnd"/>
    </w:p>
    <w:p w14:paraId="3C7A26D8" w14:textId="77777777" w:rsidR="006D685C" w:rsidRPr="003C5A97" w:rsidRDefault="006D685C" w:rsidP="006D685C">
      <w:pPr>
        <w:pBdr>
          <w:top w:val="nil"/>
          <w:left w:val="nil"/>
          <w:bottom w:val="nil"/>
          <w:right w:val="nil"/>
          <w:between w:val="nil"/>
        </w:pBdr>
        <w:ind w:firstLine="720"/>
        <w:jc w:val="both"/>
        <w:rPr>
          <w:rFonts w:ascii="Times New Roman" w:eastAsia="Times New Roman" w:hAnsi="Times New Roman" w:cs="Times New Roman"/>
          <w:sz w:val="22"/>
          <w:szCs w:val="22"/>
        </w:rPr>
      </w:pPr>
    </w:p>
    <w:p w14:paraId="252111EA" w14:textId="06CF6895" w:rsidR="00047309"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Категории субъектов, персональные данные которых обрабатываются: </w:t>
      </w:r>
      <w:r w:rsidR="00653A6D">
        <w:rPr>
          <w:rFonts w:ascii="Times New Roman" w:eastAsia="Times New Roman" w:hAnsi="Times New Roman" w:cs="Times New Roman"/>
          <w:sz w:val="22"/>
          <w:szCs w:val="22"/>
        </w:rPr>
        <w:t xml:space="preserve">клиенты, </w:t>
      </w:r>
      <w:r w:rsidR="00FB284C">
        <w:rPr>
          <w:rFonts w:ascii="Times New Roman" w:eastAsia="Times New Roman" w:hAnsi="Times New Roman" w:cs="Times New Roman"/>
          <w:sz w:val="22"/>
          <w:szCs w:val="22"/>
        </w:rPr>
        <w:t>контрагенты, представители контрагентов.</w:t>
      </w:r>
    </w:p>
    <w:p w14:paraId="03128F9C" w14:textId="77777777" w:rsidR="00C71B85" w:rsidRPr="003C5A97" w:rsidRDefault="00C71B85"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52684FF8" w14:textId="7C4E0D00" w:rsidR="00AC7C7E"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proofErr w:type="gramStart"/>
      <w:r w:rsidRPr="003C5A97">
        <w:rPr>
          <w:rFonts w:ascii="Times New Roman" w:eastAsia="Times New Roman" w:hAnsi="Times New Roman" w:cs="Times New Roman"/>
          <w:sz w:val="22"/>
          <w:szCs w:val="22"/>
        </w:rPr>
        <w:t xml:space="preserve">Способы обработки: </w:t>
      </w:r>
      <w:r w:rsidR="00EA3B66" w:rsidRPr="003C5A97">
        <w:rPr>
          <w:rFonts w:ascii="Times New Roman" w:eastAsia="Times New Roman" w:hAnsi="Times New Roman" w:cs="Times New Roman"/>
          <w:sz w:val="22"/>
          <w:szCs w:val="22"/>
        </w:rPr>
        <w:t>сбор, систематизация, запись, накопление, хранение, уточнение (обновление, изменение), извлечение, использование, передач</w:t>
      </w:r>
      <w:r w:rsidR="0060507C" w:rsidRPr="003C5A97">
        <w:rPr>
          <w:rFonts w:ascii="Times New Roman" w:eastAsia="Times New Roman" w:hAnsi="Times New Roman" w:cs="Times New Roman"/>
          <w:sz w:val="22"/>
          <w:szCs w:val="22"/>
        </w:rPr>
        <w:t>а</w:t>
      </w:r>
      <w:r w:rsidR="00EA3B66" w:rsidRPr="003C5A97">
        <w:rPr>
          <w:rFonts w:ascii="Times New Roman" w:eastAsia="Times New Roman" w:hAnsi="Times New Roman" w:cs="Times New Roman"/>
          <w:sz w:val="22"/>
          <w:szCs w:val="22"/>
        </w:rPr>
        <w:t xml:space="preserve"> (предоставление, доступ), блокирование, удаление, уничтожение.</w:t>
      </w:r>
      <w:proofErr w:type="gramEnd"/>
    </w:p>
    <w:p w14:paraId="12908453" w14:textId="77777777" w:rsidR="00C71B85" w:rsidRPr="003C5A97" w:rsidRDefault="00C71B85"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06D0B211" w14:textId="04BCE655" w:rsidR="00047309"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Срок обработки и хранения: </w:t>
      </w:r>
      <w:r w:rsidR="00A97D07" w:rsidRPr="003C5A97">
        <w:rPr>
          <w:rFonts w:ascii="Times New Roman" w:eastAsia="Times New Roman" w:hAnsi="Times New Roman" w:cs="Times New Roman"/>
          <w:sz w:val="22"/>
          <w:szCs w:val="22"/>
        </w:rPr>
        <w:t xml:space="preserve">до получения от субъекта персональных данных требования о прекращении обработки/отзыва согласия либо </w:t>
      </w:r>
      <w:r w:rsidR="00047309" w:rsidRPr="003C5A97">
        <w:rPr>
          <w:rFonts w:ascii="Times New Roman" w:eastAsia="Times New Roman" w:hAnsi="Times New Roman" w:cs="Times New Roman"/>
          <w:sz w:val="22"/>
          <w:szCs w:val="22"/>
        </w:rPr>
        <w:t>на срок действия договорных</w:t>
      </w:r>
      <w:r w:rsidR="00A97D07" w:rsidRPr="003C5A97">
        <w:rPr>
          <w:rFonts w:ascii="Times New Roman" w:eastAsia="Times New Roman" w:hAnsi="Times New Roman" w:cs="Times New Roman"/>
          <w:sz w:val="22"/>
          <w:szCs w:val="22"/>
        </w:rPr>
        <w:t xml:space="preserve"> </w:t>
      </w:r>
      <w:r w:rsidR="00047309" w:rsidRPr="003C5A97">
        <w:rPr>
          <w:rFonts w:ascii="Times New Roman" w:eastAsia="Times New Roman" w:hAnsi="Times New Roman" w:cs="Times New Roman"/>
          <w:sz w:val="22"/>
          <w:szCs w:val="22"/>
        </w:rPr>
        <w:t xml:space="preserve">отношений и </w:t>
      </w:r>
      <w:r w:rsidR="00BC35FF" w:rsidRPr="003C5A97">
        <w:rPr>
          <w:rFonts w:ascii="Times New Roman" w:eastAsia="Times New Roman" w:hAnsi="Times New Roman" w:cs="Times New Roman"/>
          <w:sz w:val="22"/>
          <w:szCs w:val="22"/>
        </w:rPr>
        <w:t>3</w:t>
      </w:r>
      <w:r w:rsidR="00753670" w:rsidRPr="003C5A97">
        <w:rPr>
          <w:rFonts w:ascii="Times New Roman" w:eastAsia="Times New Roman" w:hAnsi="Times New Roman" w:cs="Times New Roman"/>
          <w:sz w:val="22"/>
          <w:szCs w:val="22"/>
        </w:rPr>
        <w:t xml:space="preserve"> (</w:t>
      </w:r>
      <w:r w:rsidR="00BC35FF" w:rsidRPr="003C5A97">
        <w:rPr>
          <w:rFonts w:ascii="Times New Roman" w:eastAsia="Times New Roman" w:hAnsi="Times New Roman" w:cs="Times New Roman"/>
          <w:sz w:val="22"/>
          <w:szCs w:val="22"/>
        </w:rPr>
        <w:t>три</w:t>
      </w:r>
      <w:r w:rsidR="00753670" w:rsidRPr="003C5A97">
        <w:rPr>
          <w:rFonts w:ascii="Times New Roman" w:eastAsia="Times New Roman" w:hAnsi="Times New Roman" w:cs="Times New Roman"/>
          <w:sz w:val="22"/>
          <w:szCs w:val="22"/>
        </w:rPr>
        <w:t xml:space="preserve">) </w:t>
      </w:r>
      <w:r w:rsidR="00BC35FF" w:rsidRPr="003C5A97">
        <w:rPr>
          <w:rFonts w:ascii="Times New Roman" w:eastAsia="Times New Roman" w:hAnsi="Times New Roman" w:cs="Times New Roman"/>
          <w:sz w:val="22"/>
          <w:szCs w:val="22"/>
        </w:rPr>
        <w:t>года</w:t>
      </w:r>
      <w:r w:rsidR="00047309" w:rsidRPr="003C5A97">
        <w:rPr>
          <w:rFonts w:ascii="Times New Roman" w:eastAsia="Times New Roman" w:hAnsi="Times New Roman" w:cs="Times New Roman"/>
          <w:sz w:val="22"/>
          <w:szCs w:val="22"/>
        </w:rPr>
        <w:t xml:space="preserve"> после окончания таких договорных отношений.</w:t>
      </w:r>
    </w:p>
    <w:p w14:paraId="0F4BF45F"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sz w:val="22"/>
          <w:szCs w:val="22"/>
        </w:rPr>
      </w:pPr>
    </w:p>
    <w:p w14:paraId="6FEA8AD8" w14:textId="67B887AD" w:rsidR="00AC7C7E"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w:t>
      </w:r>
      <w:r w:rsidR="00807C3B" w:rsidRPr="003C5A97">
        <w:rPr>
          <w:rFonts w:ascii="Times New Roman" w:eastAsia="Times New Roman" w:hAnsi="Times New Roman" w:cs="Times New Roman"/>
          <w:sz w:val="22"/>
          <w:szCs w:val="22"/>
        </w:rPr>
        <w:t>уничтожение</w:t>
      </w:r>
      <w:r w:rsidRPr="003C5A97">
        <w:rPr>
          <w:rFonts w:ascii="Times New Roman" w:eastAsia="Times New Roman" w:hAnsi="Times New Roman" w:cs="Times New Roman"/>
          <w:sz w:val="22"/>
          <w:szCs w:val="22"/>
        </w:rPr>
        <w:t xml:space="preserve"> </w:t>
      </w:r>
      <w:r w:rsidR="00807C3B" w:rsidRPr="003C5A97">
        <w:rPr>
          <w:rFonts w:ascii="Times New Roman" w:eastAsia="Times New Roman" w:hAnsi="Times New Roman" w:cs="Times New Roman"/>
          <w:sz w:val="22"/>
          <w:szCs w:val="22"/>
        </w:rPr>
        <w:t>данных.</w:t>
      </w:r>
    </w:p>
    <w:p w14:paraId="7F67B22F" w14:textId="77777777" w:rsidR="007245D0" w:rsidRPr="007245D0" w:rsidRDefault="007245D0" w:rsidP="007245D0">
      <w:pPr>
        <w:pBdr>
          <w:top w:val="nil"/>
          <w:left w:val="nil"/>
          <w:bottom w:val="nil"/>
          <w:right w:val="nil"/>
          <w:between w:val="nil"/>
        </w:pBdr>
        <w:jc w:val="both"/>
        <w:rPr>
          <w:rFonts w:ascii="Times New Roman" w:eastAsia="Times New Roman" w:hAnsi="Times New Roman" w:cs="Times New Roman"/>
          <w:sz w:val="22"/>
          <w:szCs w:val="22"/>
        </w:rPr>
      </w:pPr>
    </w:p>
    <w:p w14:paraId="6033C592" w14:textId="4D33B901" w:rsidR="00461867" w:rsidRPr="007245D0" w:rsidRDefault="007245D0" w:rsidP="007245D0">
      <w:pPr>
        <w:pStyle w:val="a5"/>
        <w:numPr>
          <w:ilvl w:val="2"/>
          <w:numId w:val="3"/>
        </w:numPr>
        <w:pBdr>
          <w:top w:val="nil"/>
          <w:left w:val="nil"/>
          <w:bottom w:val="nil"/>
          <w:right w:val="nil"/>
          <w:between w:val="nil"/>
        </w:pBdr>
        <w:ind w:hanging="371"/>
        <w:jc w:val="both"/>
        <w:rPr>
          <w:color w:val="000000"/>
          <w:sz w:val="22"/>
          <w:szCs w:val="22"/>
        </w:rPr>
      </w:pPr>
      <w:r w:rsidRPr="003C5A97">
        <w:rPr>
          <w:b/>
          <w:color w:val="000000"/>
          <w:sz w:val="22"/>
          <w:szCs w:val="22"/>
        </w:rPr>
        <w:t>Цель:</w:t>
      </w:r>
      <w:r w:rsidRPr="003C5A97">
        <w:rPr>
          <w:color w:val="000000"/>
          <w:sz w:val="22"/>
          <w:szCs w:val="22"/>
        </w:rPr>
        <w:t xml:space="preserve"> </w:t>
      </w:r>
      <w:r w:rsidR="00F66497" w:rsidRPr="007245D0">
        <w:rPr>
          <w:color w:val="000000"/>
          <w:sz w:val="22"/>
          <w:szCs w:val="22"/>
        </w:rPr>
        <w:t xml:space="preserve">обработка обращений, жалоб, запросов, сообщений, направляемых Оператором и </w:t>
      </w:r>
    </w:p>
    <w:p w14:paraId="017D4A53" w14:textId="3D2F67C0" w:rsidR="00AC7C7E" w:rsidRPr="003C5A97" w:rsidRDefault="00A97D07" w:rsidP="00461867">
      <w:pPr>
        <w:pBdr>
          <w:top w:val="nil"/>
          <w:left w:val="nil"/>
          <w:bottom w:val="nil"/>
          <w:right w:val="nil"/>
          <w:between w:val="nil"/>
        </w:pBdr>
        <w:jc w:val="both"/>
        <w:rPr>
          <w:rFonts w:ascii="Times New Roman" w:hAnsi="Times New Roman" w:cs="Times New Roman"/>
          <w:color w:val="000000"/>
          <w:sz w:val="22"/>
          <w:szCs w:val="22"/>
        </w:rPr>
      </w:pPr>
      <w:r w:rsidRPr="003C5A97">
        <w:rPr>
          <w:rFonts w:ascii="Times New Roman" w:hAnsi="Times New Roman" w:cs="Times New Roman"/>
          <w:color w:val="000000"/>
          <w:sz w:val="22"/>
          <w:szCs w:val="22"/>
        </w:rPr>
        <w:t>субъектом персональных данных</w:t>
      </w:r>
      <w:r w:rsidR="00F66497" w:rsidRPr="003C5A97">
        <w:rPr>
          <w:rFonts w:ascii="Times New Roman" w:hAnsi="Times New Roman" w:cs="Times New Roman"/>
          <w:color w:val="000000"/>
          <w:sz w:val="22"/>
          <w:szCs w:val="22"/>
        </w:rPr>
        <w:t xml:space="preserve"> друг другу.</w:t>
      </w:r>
    </w:p>
    <w:p w14:paraId="3E98F78B"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80DF8F3" w14:textId="432B0914" w:rsidR="00A83FB9" w:rsidRPr="003C5A97" w:rsidRDefault="00F66497" w:rsidP="004C7B91">
      <w:pP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lastRenderedPageBreak/>
        <w:t xml:space="preserve">Категории и перечень обрабатываемых данных: </w:t>
      </w:r>
      <w:r w:rsidR="00371732" w:rsidRPr="00371732">
        <w:rPr>
          <w:rFonts w:ascii="Times New Roman" w:eastAsia="Times New Roman" w:hAnsi="Times New Roman" w:cs="Times New Roman"/>
          <w:color w:val="000000"/>
          <w:sz w:val="22"/>
          <w:szCs w:val="22"/>
        </w:rPr>
        <w:t>фамилия, имя, отчество, номер телефона, адрес электронной почты, аккаунт в мессенджерах и социальных сетях, текст сообщения (если текст сообщения содержит персональные данные).</w:t>
      </w:r>
    </w:p>
    <w:p w14:paraId="518B1D4D" w14:textId="0E6CE4B5"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0F005D6" w14:textId="77777777" w:rsidR="00AC7C7E" w:rsidRPr="003C5A97" w:rsidRDefault="00F66497"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Категории субъектов, персональные данные которых обрабатываются:</w:t>
      </w:r>
      <w:r w:rsidR="00387C49" w:rsidRPr="003C5A97">
        <w:rPr>
          <w:rFonts w:ascii="Times New Roman" w:eastAsia="Times New Roman" w:hAnsi="Times New Roman" w:cs="Times New Roman"/>
          <w:color w:val="000000"/>
          <w:sz w:val="22"/>
          <w:szCs w:val="22"/>
        </w:rPr>
        <w:t xml:space="preserve"> субъекты персональных данных, которые направляют в адрес Оператора обращения, жалобы, запросы, сообщения</w:t>
      </w:r>
      <w:r w:rsidR="00B2547F" w:rsidRPr="003C5A97">
        <w:rPr>
          <w:rFonts w:ascii="Times New Roman" w:eastAsia="Times New Roman" w:hAnsi="Times New Roman" w:cs="Times New Roman"/>
          <w:color w:val="000000"/>
          <w:sz w:val="22"/>
          <w:szCs w:val="22"/>
        </w:rPr>
        <w:t>.</w:t>
      </w:r>
    </w:p>
    <w:p w14:paraId="731CCE09"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31933AB" w14:textId="39786EA0" w:rsidR="00AC7C7E" w:rsidRPr="003C5A97" w:rsidRDefault="00F66497" w:rsidP="0060507C">
      <w:pPr>
        <w:pBdr>
          <w:top w:val="nil"/>
          <w:left w:val="nil"/>
          <w:bottom w:val="nil"/>
          <w:right w:val="nil"/>
          <w:between w:val="nil"/>
        </w:pBdr>
        <w:ind w:firstLine="720"/>
        <w:jc w:val="both"/>
        <w:rPr>
          <w:rFonts w:ascii="Times New Roman" w:eastAsia="Times New Roman" w:hAnsi="Times New Roman" w:cs="Times New Roman"/>
          <w:color w:val="000000"/>
          <w:sz w:val="22"/>
          <w:szCs w:val="22"/>
        </w:rPr>
      </w:pPr>
      <w:bookmarkStart w:id="1" w:name="_heading=h.gjdgxs" w:colFirst="0" w:colLast="0"/>
      <w:bookmarkEnd w:id="1"/>
      <w:proofErr w:type="gramStart"/>
      <w:r w:rsidRPr="003C5A97">
        <w:rPr>
          <w:rFonts w:ascii="Times New Roman" w:eastAsia="Times New Roman" w:hAnsi="Times New Roman" w:cs="Times New Roman"/>
          <w:color w:val="000000"/>
          <w:sz w:val="22"/>
          <w:szCs w:val="22"/>
        </w:rPr>
        <w:t xml:space="preserve">Способы обработки: </w:t>
      </w:r>
      <w:r w:rsidR="0060507C" w:rsidRPr="003C5A97">
        <w:rPr>
          <w:rFonts w:ascii="Times New Roman" w:eastAsia="Times New Roman" w:hAnsi="Times New Roman" w:cs="Times New Roman"/>
          <w:color w:val="000000"/>
          <w:sz w:val="22"/>
          <w:szCs w:val="22"/>
        </w:rPr>
        <w:t>сбор, систематизация, запись, накопление, хранение, уточнение (обновление, изменение), извлечение, использование, передача (предоставление, доступ), блокирование, удаление, уничтожение.</w:t>
      </w:r>
      <w:proofErr w:type="gramEnd"/>
    </w:p>
    <w:p w14:paraId="68DFFF76"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458319F" w14:textId="063261FF" w:rsidR="00C35A35" w:rsidRPr="003C5A97"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Срок обработки и хранения: </w:t>
      </w:r>
      <w:r w:rsidR="00A83FB9" w:rsidRPr="003C5A97">
        <w:rPr>
          <w:rFonts w:ascii="Times New Roman" w:eastAsia="Times New Roman" w:hAnsi="Times New Roman" w:cs="Times New Roman"/>
          <w:color w:val="000000"/>
          <w:sz w:val="22"/>
          <w:szCs w:val="22"/>
        </w:rPr>
        <w:t xml:space="preserve">до получения от субъекта персональных данных требования о прекращении обработки/отзыва согласия либо </w:t>
      </w:r>
      <w:r w:rsidR="00BC35FF" w:rsidRPr="003C5A97">
        <w:rPr>
          <w:rFonts w:ascii="Times New Roman" w:eastAsia="Times New Roman" w:hAnsi="Times New Roman" w:cs="Times New Roman"/>
          <w:color w:val="000000"/>
          <w:sz w:val="22"/>
          <w:szCs w:val="22"/>
        </w:rPr>
        <w:t>3</w:t>
      </w:r>
      <w:r w:rsidR="00A83FB9" w:rsidRPr="003C5A97">
        <w:rPr>
          <w:rFonts w:ascii="Times New Roman" w:eastAsia="Times New Roman" w:hAnsi="Times New Roman" w:cs="Times New Roman"/>
          <w:color w:val="000000"/>
          <w:sz w:val="22"/>
          <w:szCs w:val="22"/>
        </w:rPr>
        <w:t xml:space="preserve"> (</w:t>
      </w:r>
      <w:r w:rsidR="00BC35FF" w:rsidRPr="003C5A97">
        <w:rPr>
          <w:rFonts w:ascii="Times New Roman" w:eastAsia="Times New Roman" w:hAnsi="Times New Roman" w:cs="Times New Roman"/>
          <w:color w:val="000000"/>
          <w:sz w:val="22"/>
          <w:szCs w:val="22"/>
        </w:rPr>
        <w:t>три</w:t>
      </w:r>
      <w:r w:rsidR="00A83FB9" w:rsidRPr="003C5A97">
        <w:rPr>
          <w:rFonts w:ascii="Times New Roman" w:eastAsia="Times New Roman" w:hAnsi="Times New Roman" w:cs="Times New Roman"/>
          <w:color w:val="000000"/>
          <w:sz w:val="22"/>
          <w:szCs w:val="22"/>
        </w:rPr>
        <w:t xml:space="preserve">) </w:t>
      </w:r>
      <w:r w:rsidR="00BC35FF" w:rsidRPr="003C5A97">
        <w:rPr>
          <w:rFonts w:ascii="Times New Roman" w:eastAsia="Times New Roman" w:hAnsi="Times New Roman" w:cs="Times New Roman"/>
          <w:color w:val="000000"/>
          <w:sz w:val="22"/>
          <w:szCs w:val="22"/>
        </w:rPr>
        <w:t>года</w:t>
      </w:r>
      <w:r w:rsidR="00A83FB9" w:rsidRPr="003C5A97">
        <w:rPr>
          <w:rFonts w:ascii="Times New Roman" w:eastAsia="Times New Roman" w:hAnsi="Times New Roman" w:cs="Times New Roman"/>
          <w:color w:val="000000"/>
          <w:sz w:val="22"/>
          <w:szCs w:val="22"/>
        </w:rPr>
        <w:t>.</w:t>
      </w:r>
    </w:p>
    <w:p w14:paraId="7674A635" w14:textId="77777777" w:rsidR="00C35A35" w:rsidRPr="003C5A97"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4192C6C" w14:textId="7A92B139" w:rsidR="00387C49" w:rsidRPr="003C5A97" w:rsidRDefault="00C35A35"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3A7E2159" w14:textId="77777777" w:rsidR="00245B6A" w:rsidRPr="003C5A97" w:rsidRDefault="00245B6A" w:rsidP="00EE10B2">
      <w:pPr>
        <w:pBdr>
          <w:top w:val="nil"/>
          <w:left w:val="nil"/>
          <w:bottom w:val="nil"/>
          <w:right w:val="nil"/>
          <w:between w:val="nil"/>
        </w:pBdr>
        <w:jc w:val="both"/>
        <w:rPr>
          <w:rFonts w:ascii="Times New Roman" w:eastAsia="Times New Roman" w:hAnsi="Times New Roman" w:cs="Times New Roman"/>
          <w:color w:val="000000"/>
          <w:sz w:val="22"/>
          <w:szCs w:val="22"/>
        </w:rPr>
      </w:pPr>
    </w:p>
    <w:p w14:paraId="0B2280DF" w14:textId="211E0B76" w:rsidR="00B55C2E" w:rsidRPr="00B55C2E" w:rsidRDefault="00B55C2E" w:rsidP="00785CF5">
      <w:pPr>
        <w:pStyle w:val="a5"/>
        <w:numPr>
          <w:ilvl w:val="2"/>
          <w:numId w:val="3"/>
        </w:numPr>
        <w:pBdr>
          <w:top w:val="nil"/>
          <w:left w:val="nil"/>
          <w:bottom w:val="nil"/>
          <w:right w:val="nil"/>
          <w:between w:val="nil"/>
        </w:pBdr>
        <w:ind w:hanging="371"/>
        <w:jc w:val="both"/>
        <w:rPr>
          <w:color w:val="000000"/>
          <w:sz w:val="22"/>
          <w:szCs w:val="22"/>
        </w:rPr>
      </w:pPr>
      <w:r w:rsidRPr="003C5A97">
        <w:rPr>
          <w:b/>
          <w:sz w:val="22"/>
          <w:szCs w:val="22"/>
        </w:rPr>
        <w:t>Цель</w:t>
      </w:r>
      <w:r w:rsidRPr="003C5A97">
        <w:rPr>
          <w:sz w:val="22"/>
          <w:szCs w:val="22"/>
        </w:rPr>
        <w:t>:</w:t>
      </w:r>
      <w:r w:rsidRPr="00B55C2E">
        <w:rPr>
          <w:sz w:val="22"/>
          <w:szCs w:val="22"/>
        </w:rPr>
        <w:t xml:space="preserve"> </w:t>
      </w:r>
      <w:r w:rsidRPr="00B55C2E">
        <w:rPr>
          <w:color w:val="000000"/>
          <w:sz w:val="22"/>
          <w:szCs w:val="22"/>
        </w:rPr>
        <w:t xml:space="preserve">сбор обратной связи от получателей услуг Оператора для улучшения качества </w:t>
      </w:r>
      <w:r w:rsidR="007F252B">
        <w:rPr>
          <w:color w:val="000000"/>
          <w:sz w:val="22"/>
          <w:szCs w:val="22"/>
        </w:rPr>
        <w:t>работы</w:t>
      </w:r>
    </w:p>
    <w:p w14:paraId="11C2E8BE" w14:textId="2D5C5335" w:rsidR="00B55C2E" w:rsidRDefault="00B55C2E" w:rsidP="00B55C2E">
      <w:pPr>
        <w:pBdr>
          <w:top w:val="nil"/>
          <w:left w:val="nil"/>
          <w:bottom w:val="nil"/>
          <w:right w:val="nil"/>
          <w:between w:val="nil"/>
        </w:pBdr>
        <w:jc w:val="both"/>
        <w:rPr>
          <w:rFonts w:ascii="Times New Roman" w:eastAsia="Times New Roman" w:hAnsi="Times New Roman" w:cs="Times New Roman"/>
          <w:color w:val="000000"/>
          <w:sz w:val="22"/>
          <w:szCs w:val="22"/>
        </w:rPr>
      </w:pPr>
      <w:r w:rsidRPr="00B55C2E">
        <w:rPr>
          <w:rFonts w:ascii="Times New Roman" w:eastAsia="Times New Roman" w:hAnsi="Times New Roman" w:cs="Times New Roman"/>
          <w:color w:val="000000"/>
          <w:sz w:val="22"/>
          <w:szCs w:val="22"/>
        </w:rPr>
        <w:t>Оператора, привлечения новых клиентов и повышения лояльности уже существующих клиентов</w:t>
      </w:r>
      <w:r>
        <w:rPr>
          <w:rFonts w:ascii="Times New Roman" w:eastAsia="Times New Roman" w:hAnsi="Times New Roman" w:cs="Times New Roman"/>
          <w:color w:val="000000"/>
          <w:sz w:val="22"/>
          <w:szCs w:val="22"/>
        </w:rPr>
        <w:t>.</w:t>
      </w:r>
    </w:p>
    <w:p w14:paraId="6940D3FF" w14:textId="77777777" w:rsidR="00B55C2E" w:rsidRDefault="00B55C2E" w:rsidP="00B55C2E">
      <w:pPr>
        <w:pBdr>
          <w:top w:val="nil"/>
          <w:left w:val="nil"/>
          <w:bottom w:val="nil"/>
          <w:right w:val="nil"/>
          <w:between w:val="nil"/>
        </w:pBdr>
        <w:jc w:val="both"/>
        <w:rPr>
          <w:rFonts w:ascii="Times New Roman" w:eastAsia="Times New Roman" w:hAnsi="Times New Roman" w:cs="Times New Roman"/>
          <w:color w:val="000000"/>
          <w:sz w:val="22"/>
          <w:szCs w:val="22"/>
        </w:rPr>
      </w:pPr>
    </w:p>
    <w:p w14:paraId="6FFE9720" w14:textId="4708DDB9" w:rsidR="00371732" w:rsidRPr="00371732" w:rsidRDefault="00B55C2E" w:rsidP="00371732">
      <w:pPr>
        <w:pBdr>
          <w:top w:val="nil"/>
          <w:left w:val="nil"/>
          <w:bottom w:val="nil"/>
          <w:right w:val="nil"/>
          <w:between w:val="nil"/>
        </w:pBdr>
        <w:ind w:firstLine="709"/>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Категории и перечень обрабатываемых данных:</w:t>
      </w:r>
      <w:r w:rsidRPr="00B55C2E">
        <w:t xml:space="preserve"> </w:t>
      </w:r>
      <w:r w:rsidRPr="00B55C2E">
        <w:rPr>
          <w:rFonts w:ascii="Times New Roman" w:eastAsia="Times New Roman" w:hAnsi="Times New Roman" w:cs="Times New Roman"/>
          <w:sz w:val="22"/>
          <w:szCs w:val="22"/>
        </w:rPr>
        <w:t>фамилия, имя,</w:t>
      </w:r>
      <w:r w:rsidR="007F252B">
        <w:rPr>
          <w:rFonts w:ascii="Times New Roman" w:eastAsia="Times New Roman" w:hAnsi="Times New Roman" w:cs="Times New Roman"/>
          <w:sz w:val="22"/>
          <w:szCs w:val="22"/>
        </w:rPr>
        <w:t xml:space="preserve"> отчество,</w:t>
      </w:r>
      <w:r w:rsidRPr="00B55C2E">
        <w:rPr>
          <w:rFonts w:ascii="Times New Roman" w:eastAsia="Times New Roman" w:hAnsi="Times New Roman" w:cs="Times New Roman"/>
          <w:sz w:val="22"/>
          <w:szCs w:val="22"/>
        </w:rPr>
        <w:t xml:space="preserve"> </w:t>
      </w:r>
      <w:proofErr w:type="gramStart"/>
      <w:r w:rsidRPr="00B55C2E">
        <w:rPr>
          <w:rFonts w:ascii="Times New Roman" w:eastAsia="Times New Roman" w:hAnsi="Times New Roman" w:cs="Times New Roman"/>
          <w:sz w:val="22"/>
          <w:szCs w:val="22"/>
        </w:rPr>
        <w:t>фото</w:t>
      </w:r>
      <w:r w:rsidR="007F252B">
        <w:rPr>
          <w:rFonts w:ascii="Times New Roman" w:eastAsia="Times New Roman" w:hAnsi="Times New Roman" w:cs="Times New Roman"/>
          <w:sz w:val="22"/>
          <w:szCs w:val="22"/>
        </w:rPr>
        <w:t>-видео</w:t>
      </w:r>
      <w:r w:rsidR="00F65E09">
        <w:rPr>
          <w:rFonts w:ascii="Times New Roman" w:eastAsia="Times New Roman" w:hAnsi="Times New Roman" w:cs="Times New Roman"/>
          <w:sz w:val="22"/>
          <w:szCs w:val="22"/>
        </w:rPr>
        <w:t xml:space="preserve"> </w:t>
      </w:r>
      <w:r w:rsidR="007F252B">
        <w:rPr>
          <w:rFonts w:ascii="Times New Roman" w:eastAsia="Times New Roman" w:hAnsi="Times New Roman" w:cs="Times New Roman"/>
          <w:sz w:val="22"/>
          <w:szCs w:val="22"/>
        </w:rPr>
        <w:t>изображение</w:t>
      </w:r>
      <w:proofErr w:type="gramEnd"/>
      <w:r w:rsidR="007F252B">
        <w:rPr>
          <w:rFonts w:ascii="Times New Roman" w:eastAsia="Times New Roman" w:hAnsi="Times New Roman" w:cs="Times New Roman"/>
          <w:sz w:val="22"/>
          <w:szCs w:val="22"/>
        </w:rPr>
        <w:t xml:space="preserve"> лица,</w:t>
      </w:r>
      <w:r w:rsidR="00371732">
        <w:rPr>
          <w:rFonts w:ascii="Times New Roman" w:eastAsia="Times New Roman" w:hAnsi="Times New Roman" w:cs="Times New Roman"/>
          <w:sz w:val="22"/>
          <w:szCs w:val="22"/>
        </w:rPr>
        <w:t xml:space="preserve"> данные голоса человека</w:t>
      </w:r>
      <w:r w:rsidR="007F252B">
        <w:rPr>
          <w:rFonts w:ascii="Times New Roman" w:eastAsia="Times New Roman" w:hAnsi="Times New Roman" w:cs="Times New Roman"/>
          <w:sz w:val="22"/>
          <w:szCs w:val="22"/>
        </w:rPr>
        <w:t xml:space="preserve">, </w:t>
      </w:r>
      <w:r w:rsidR="007F252B" w:rsidRPr="00371732">
        <w:rPr>
          <w:rFonts w:ascii="Times New Roman" w:eastAsia="Times New Roman" w:hAnsi="Times New Roman" w:cs="Times New Roman"/>
          <w:color w:val="000000"/>
          <w:sz w:val="22"/>
          <w:szCs w:val="22"/>
        </w:rPr>
        <w:t>аккаунт в мессенджерах и социальных сетях</w:t>
      </w:r>
      <w:r w:rsidR="007C2019">
        <w:rPr>
          <w:rFonts w:ascii="Times New Roman" w:eastAsia="Times New Roman" w:hAnsi="Times New Roman" w:cs="Times New Roman"/>
          <w:color w:val="000000"/>
          <w:sz w:val="22"/>
          <w:szCs w:val="22"/>
        </w:rPr>
        <w:t>.</w:t>
      </w:r>
    </w:p>
    <w:p w14:paraId="4192A3AD" w14:textId="77777777" w:rsidR="00B55C2E" w:rsidRDefault="00B55C2E" w:rsidP="00B55C2E">
      <w:pPr>
        <w:pBdr>
          <w:top w:val="nil"/>
          <w:left w:val="nil"/>
          <w:bottom w:val="nil"/>
          <w:right w:val="nil"/>
          <w:between w:val="nil"/>
        </w:pBdr>
        <w:ind w:firstLine="709"/>
        <w:jc w:val="both"/>
        <w:rPr>
          <w:rFonts w:ascii="Times New Roman" w:eastAsia="Times New Roman" w:hAnsi="Times New Roman" w:cs="Times New Roman"/>
          <w:sz w:val="22"/>
          <w:szCs w:val="22"/>
        </w:rPr>
      </w:pPr>
    </w:p>
    <w:p w14:paraId="319E0D20" w14:textId="5FF3414D" w:rsidR="00B55C2E" w:rsidRDefault="00B55C2E" w:rsidP="00B55C2E">
      <w:pPr>
        <w:pBdr>
          <w:top w:val="nil"/>
          <w:left w:val="nil"/>
          <w:bottom w:val="nil"/>
          <w:right w:val="nil"/>
          <w:between w:val="nil"/>
        </w:pBdr>
        <w:ind w:firstLine="709"/>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Категории субъектов, персональные данные которых о</w:t>
      </w:r>
      <w:r>
        <w:rPr>
          <w:rFonts w:ascii="Times New Roman" w:eastAsia="Times New Roman" w:hAnsi="Times New Roman" w:cs="Times New Roman"/>
          <w:sz w:val="22"/>
          <w:szCs w:val="22"/>
        </w:rPr>
        <w:t>брабатываются: клиенты.</w:t>
      </w:r>
    </w:p>
    <w:p w14:paraId="7E7EC25C" w14:textId="77777777" w:rsidR="00B55C2E" w:rsidRDefault="00B55C2E" w:rsidP="00B55C2E">
      <w:pPr>
        <w:pBdr>
          <w:top w:val="nil"/>
          <w:left w:val="nil"/>
          <w:bottom w:val="nil"/>
          <w:right w:val="nil"/>
          <w:between w:val="nil"/>
        </w:pBdr>
        <w:ind w:firstLine="709"/>
        <w:jc w:val="both"/>
        <w:rPr>
          <w:rFonts w:ascii="Times New Roman" w:eastAsia="Times New Roman" w:hAnsi="Times New Roman" w:cs="Times New Roman"/>
          <w:sz w:val="22"/>
          <w:szCs w:val="22"/>
        </w:rPr>
      </w:pPr>
    </w:p>
    <w:p w14:paraId="1964D771" w14:textId="6BB30D05" w:rsidR="00B55C2E" w:rsidRDefault="00B55C2E" w:rsidP="00B55C2E">
      <w:pPr>
        <w:pBdr>
          <w:top w:val="nil"/>
          <w:left w:val="nil"/>
          <w:bottom w:val="nil"/>
          <w:right w:val="nil"/>
          <w:between w:val="nil"/>
        </w:pBdr>
        <w:ind w:firstLine="720"/>
        <w:jc w:val="both"/>
        <w:rPr>
          <w:rFonts w:ascii="Times New Roman" w:eastAsia="Times New Roman" w:hAnsi="Times New Roman" w:cs="Times New Roman"/>
          <w:sz w:val="22"/>
          <w:szCs w:val="22"/>
        </w:rPr>
      </w:pPr>
      <w:proofErr w:type="gramStart"/>
      <w:r w:rsidRPr="003C5A97">
        <w:rPr>
          <w:rFonts w:ascii="Times New Roman" w:eastAsia="Times New Roman" w:hAnsi="Times New Roman" w:cs="Times New Roman"/>
          <w:sz w:val="22"/>
          <w:szCs w:val="22"/>
        </w:rPr>
        <w:t xml:space="preserve">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w:t>
      </w:r>
      <w:r w:rsidRPr="00D6217A">
        <w:rPr>
          <w:rFonts w:ascii="Times New Roman" w:eastAsia="Times New Roman" w:hAnsi="Times New Roman" w:cs="Times New Roman"/>
          <w:sz w:val="22"/>
          <w:szCs w:val="22"/>
        </w:rPr>
        <w:t>распространение</w:t>
      </w:r>
      <w:r>
        <w:rPr>
          <w:rFonts w:ascii="Times New Roman" w:eastAsia="Times New Roman" w:hAnsi="Times New Roman" w:cs="Times New Roman"/>
          <w:sz w:val="22"/>
          <w:szCs w:val="22"/>
        </w:rPr>
        <w:t xml:space="preserve">, </w:t>
      </w:r>
      <w:r w:rsidRPr="003C5A97">
        <w:rPr>
          <w:rFonts w:ascii="Times New Roman" w:eastAsia="Times New Roman" w:hAnsi="Times New Roman" w:cs="Times New Roman"/>
          <w:sz w:val="22"/>
          <w:szCs w:val="22"/>
        </w:rPr>
        <w:t>блокирование, удаление, уничтожение.</w:t>
      </w:r>
      <w:proofErr w:type="gramEnd"/>
    </w:p>
    <w:p w14:paraId="02E8B099" w14:textId="77777777" w:rsidR="00B55C2E" w:rsidRDefault="00B55C2E" w:rsidP="00B55C2E">
      <w:pPr>
        <w:pBdr>
          <w:top w:val="nil"/>
          <w:left w:val="nil"/>
          <w:bottom w:val="nil"/>
          <w:right w:val="nil"/>
          <w:between w:val="nil"/>
        </w:pBdr>
        <w:ind w:firstLine="720"/>
        <w:jc w:val="both"/>
        <w:rPr>
          <w:rFonts w:ascii="Times New Roman" w:eastAsia="Times New Roman" w:hAnsi="Times New Roman" w:cs="Times New Roman"/>
          <w:sz w:val="22"/>
          <w:szCs w:val="22"/>
        </w:rPr>
      </w:pPr>
    </w:p>
    <w:p w14:paraId="3E5AB9BB" w14:textId="13BF7797" w:rsidR="00B55C2E" w:rsidRPr="003C5A97" w:rsidRDefault="00B55C2E" w:rsidP="00B55C2E">
      <w:pP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 xml:space="preserve">Срок обработки и хранения: до получения от субъекта персональных данных требования о прекращении обработки/отзыва согласия либо </w:t>
      </w:r>
      <w:r>
        <w:rPr>
          <w:rFonts w:ascii="Times New Roman" w:eastAsia="Times New Roman" w:hAnsi="Times New Roman" w:cs="Times New Roman"/>
          <w:color w:val="000000" w:themeColor="text1"/>
          <w:sz w:val="22"/>
          <w:szCs w:val="22"/>
        </w:rPr>
        <w:t>10</w:t>
      </w:r>
      <w:r w:rsidRPr="003C5A97">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десять</w:t>
      </w:r>
      <w:r w:rsidRPr="003C5A97">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лет</w:t>
      </w:r>
      <w:r w:rsidRPr="003C5A97">
        <w:rPr>
          <w:rFonts w:ascii="Times New Roman" w:eastAsia="Times New Roman" w:hAnsi="Times New Roman" w:cs="Times New Roman"/>
          <w:color w:val="000000" w:themeColor="text1"/>
          <w:sz w:val="22"/>
          <w:szCs w:val="22"/>
        </w:rPr>
        <w:t>.</w:t>
      </w:r>
    </w:p>
    <w:p w14:paraId="39941D04" w14:textId="77777777" w:rsidR="00B55C2E" w:rsidRPr="003C5A97" w:rsidRDefault="00B55C2E" w:rsidP="00B55C2E">
      <w:pPr>
        <w:ind w:firstLine="720"/>
        <w:jc w:val="both"/>
        <w:rPr>
          <w:rFonts w:ascii="Times New Roman" w:eastAsia="Times New Roman" w:hAnsi="Times New Roman" w:cs="Times New Roman"/>
          <w:color w:val="000000" w:themeColor="text1"/>
          <w:sz w:val="22"/>
          <w:szCs w:val="22"/>
        </w:rPr>
      </w:pPr>
    </w:p>
    <w:p w14:paraId="0229F361" w14:textId="77777777" w:rsidR="00B55C2E" w:rsidRPr="003C5A97" w:rsidRDefault="00B55C2E" w:rsidP="00B55C2E">
      <w:pP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6F61426D" w14:textId="77777777" w:rsidR="009A48ED" w:rsidRPr="009A48ED" w:rsidRDefault="009A48ED" w:rsidP="007C2019">
      <w:pPr>
        <w:pBdr>
          <w:top w:val="nil"/>
          <w:left w:val="nil"/>
          <w:bottom w:val="nil"/>
          <w:right w:val="nil"/>
          <w:between w:val="nil"/>
        </w:pBdr>
        <w:jc w:val="both"/>
        <w:rPr>
          <w:sz w:val="22"/>
          <w:szCs w:val="22"/>
        </w:rPr>
      </w:pPr>
    </w:p>
    <w:p w14:paraId="155DD63C" w14:textId="6582F617" w:rsidR="00785CF5" w:rsidRPr="003C5A97" w:rsidRDefault="009A48ED" w:rsidP="00785CF5">
      <w:pPr>
        <w:pStyle w:val="a5"/>
        <w:numPr>
          <w:ilvl w:val="2"/>
          <w:numId w:val="3"/>
        </w:numPr>
        <w:pBdr>
          <w:top w:val="nil"/>
          <w:left w:val="nil"/>
          <w:bottom w:val="nil"/>
          <w:right w:val="nil"/>
          <w:between w:val="nil"/>
        </w:pBdr>
        <w:ind w:hanging="371"/>
        <w:jc w:val="both"/>
        <w:rPr>
          <w:sz w:val="22"/>
          <w:szCs w:val="22"/>
        </w:rPr>
      </w:pPr>
      <w:r w:rsidRPr="009A48ED">
        <w:rPr>
          <w:b/>
          <w:sz w:val="22"/>
          <w:szCs w:val="22"/>
        </w:rPr>
        <w:t>Цель</w:t>
      </w:r>
      <w:r w:rsidRPr="009A48ED">
        <w:rPr>
          <w:sz w:val="22"/>
          <w:szCs w:val="22"/>
        </w:rPr>
        <w:t xml:space="preserve">: </w:t>
      </w:r>
      <w:r w:rsidR="00785CF5" w:rsidRPr="003C5A97">
        <w:rPr>
          <w:sz w:val="22"/>
          <w:szCs w:val="22"/>
        </w:rPr>
        <w:t>улучшение качества работы сайта Оператора.</w:t>
      </w:r>
    </w:p>
    <w:p w14:paraId="4BF07F15"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p>
    <w:p w14:paraId="644826D0" w14:textId="0AEDE8CD" w:rsidR="00785CF5" w:rsidRPr="003C5A97" w:rsidRDefault="00785CF5" w:rsidP="00785CF5">
      <w:pP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Категории и перечень обрабатываемых данных: </w:t>
      </w:r>
      <w:r w:rsidR="00E36174" w:rsidRPr="00E36174">
        <w:rPr>
          <w:rFonts w:ascii="Times New Roman" w:eastAsia="Times New Roman" w:hAnsi="Times New Roman" w:cs="Times New Roman"/>
          <w:sz w:val="22"/>
          <w:szCs w:val="22"/>
        </w:rPr>
        <w:t>сведения, собираемые посредством метрических программ</w:t>
      </w:r>
      <w:r w:rsidR="00E36174">
        <w:rPr>
          <w:rFonts w:ascii="Times New Roman" w:eastAsia="Times New Roman" w:hAnsi="Times New Roman" w:cs="Times New Roman"/>
          <w:sz w:val="22"/>
          <w:szCs w:val="22"/>
        </w:rPr>
        <w:t>.</w:t>
      </w:r>
    </w:p>
    <w:p w14:paraId="3F05DFC4"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p>
    <w:p w14:paraId="5F6632C0" w14:textId="030C674F"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Категории субъектов, персональные данные которых о</w:t>
      </w:r>
      <w:r>
        <w:rPr>
          <w:rFonts w:ascii="Times New Roman" w:eastAsia="Times New Roman" w:hAnsi="Times New Roman" w:cs="Times New Roman"/>
          <w:sz w:val="22"/>
          <w:szCs w:val="22"/>
        </w:rPr>
        <w:t>брабатываются: посетители сайта.</w:t>
      </w:r>
    </w:p>
    <w:p w14:paraId="6EB5D3B4"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p>
    <w:p w14:paraId="50878611"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proofErr w:type="gramStart"/>
      <w:r w:rsidRPr="003C5A97">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roofErr w:type="gramEnd"/>
    </w:p>
    <w:p w14:paraId="7A2F26BE"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p>
    <w:p w14:paraId="7DEE4ECA"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3 (три) года.</w:t>
      </w:r>
    </w:p>
    <w:p w14:paraId="3A51A0AE"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p>
    <w:p w14:paraId="688E1271"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5EC2730F" w14:textId="77777777" w:rsidR="00785CF5" w:rsidRDefault="00785CF5" w:rsidP="00785CF5">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5B13D57" w14:textId="77777777" w:rsidR="00CE176C" w:rsidRPr="003C5A97" w:rsidRDefault="00CE176C" w:rsidP="00CE176C">
      <w:pPr>
        <w:pStyle w:val="a5"/>
        <w:numPr>
          <w:ilvl w:val="2"/>
          <w:numId w:val="3"/>
        </w:numPr>
        <w:ind w:left="0" w:firstLine="680"/>
        <w:jc w:val="both"/>
        <w:rPr>
          <w:color w:val="000000" w:themeColor="text1"/>
          <w:sz w:val="22"/>
          <w:szCs w:val="22"/>
        </w:rPr>
      </w:pPr>
      <w:r w:rsidRPr="003C5A97">
        <w:rPr>
          <w:b/>
          <w:color w:val="000000" w:themeColor="text1"/>
          <w:sz w:val="22"/>
          <w:szCs w:val="22"/>
        </w:rPr>
        <w:t>Цель:</w:t>
      </w:r>
      <w:r w:rsidRPr="003C5A97">
        <w:rPr>
          <w:color w:val="000000" w:themeColor="text1"/>
          <w:sz w:val="22"/>
          <w:szCs w:val="22"/>
        </w:rPr>
        <w:t xml:space="preserve"> получение новостей от Оператора, о специальных предложениях и рекламных акциях, системах скидок, бонусов и различного </w:t>
      </w:r>
      <w:proofErr w:type="gramStart"/>
      <w:r w:rsidRPr="003C5A97">
        <w:rPr>
          <w:color w:val="000000" w:themeColor="text1"/>
          <w:sz w:val="22"/>
          <w:szCs w:val="22"/>
        </w:rPr>
        <w:t>рода</w:t>
      </w:r>
      <w:proofErr w:type="gramEnd"/>
      <w:r w:rsidRPr="003C5A97">
        <w:rPr>
          <w:color w:val="000000" w:themeColor="text1"/>
          <w:sz w:val="22"/>
          <w:szCs w:val="22"/>
        </w:rPr>
        <w:t xml:space="preserve"> рекламных мероприятиях Оператора и партнеров Оператора.</w:t>
      </w:r>
    </w:p>
    <w:p w14:paraId="1B8AF2BF" w14:textId="77777777" w:rsidR="00CE176C" w:rsidRPr="003C5A97" w:rsidRDefault="00CE176C" w:rsidP="00CE176C">
      <w:pPr>
        <w:ind w:left="720"/>
        <w:jc w:val="both"/>
        <w:rPr>
          <w:rFonts w:ascii="Times New Roman" w:eastAsia="Times New Roman" w:hAnsi="Times New Roman" w:cs="Times New Roman"/>
          <w:color w:val="000000" w:themeColor="text1"/>
          <w:sz w:val="22"/>
          <w:szCs w:val="22"/>
        </w:rPr>
      </w:pPr>
    </w:p>
    <w:p w14:paraId="3C8F4F72" w14:textId="51A29F64" w:rsidR="00CE176C" w:rsidRPr="003C5A97" w:rsidRDefault="00CE176C" w:rsidP="00CE176C">
      <w:pPr>
        <w:ind w:firstLine="709"/>
        <w:jc w:val="both"/>
        <w:rPr>
          <w:rFonts w:ascii="Times New Roman" w:hAnsi="Times New Roman" w:cs="Times New Roman"/>
          <w:color w:val="000000" w:themeColor="text1"/>
          <w:sz w:val="22"/>
          <w:szCs w:val="22"/>
        </w:rPr>
      </w:pPr>
      <w:r w:rsidRPr="003C5A97">
        <w:rPr>
          <w:rFonts w:ascii="Times New Roman" w:hAnsi="Times New Roman" w:cs="Times New Roman"/>
          <w:color w:val="000000" w:themeColor="text1"/>
          <w:sz w:val="22"/>
          <w:szCs w:val="22"/>
        </w:rPr>
        <w:lastRenderedPageBreak/>
        <w:t>Категории и перечень обрабатываемых данных:</w:t>
      </w:r>
      <w:r w:rsidRPr="003C5A97">
        <w:rPr>
          <w:rFonts w:ascii="Times New Roman" w:eastAsiaTheme="minorHAnsi" w:hAnsi="Times New Roman" w:cs="Times New Roman"/>
          <w:color w:val="000000" w:themeColor="text1"/>
          <w:sz w:val="22"/>
          <w:szCs w:val="22"/>
          <w:lang w:eastAsia="en-US"/>
        </w:rPr>
        <w:t xml:space="preserve"> </w:t>
      </w:r>
      <w:r w:rsidRPr="00CE176C">
        <w:rPr>
          <w:rFonts w:ascii="Times New Roman" w:hAnsi="Times New Roman" w:cs="Times New Roman"/>
          <w:color w:val="000000" w:themeColor="text1"/>
          <w:sz w:val="22"/>
          <w:szCs w:val="22"/>
        </w:rPr>
        <w:t>фамилия, имя, отчество, номер телефона, адрес электронной почты, аккаунт в мессенджерах и социальных сетях.</w:t>
      </w:r>
    </w:p>
    <w:p w14:paraId="60E79BE2" w14:textId="77777777" w:rsidR="00CE176C" w:rsidRPr="003C5A97" w:rsidRDefault="00CE176C" w:rsidP="00CE176C">
      <w:pPr>
        <w:ind w:firstLine="720"/>
        <w:jc w:val="both"/>
        <w:rPr>
          <w:rFonts w:ascii="Times New Roman" w:eastAsia="Times New Roman" w:hAnsi="Times New Roman" w:cs="Times New Roman"/>
          <w:color w:val="000000" w:themeColor="text1"/>
          <w:sz w:val="22"/>
          <w:szCs w:val="22"/>
        </w:rPr>
      </w:pPr>
    </w:p>
    <w:p w14:paraId="30541447" w14:textId="2639059C" w:rsidR="00CE176C" w:rsidRPr="003C5A97" w:rsidRDefault="00CE176C" w:rsidP="00CE176C">
      <w:pP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 xml:space="preserve">Категории субъектов, персональные данные которых обрабатываются: </w:t>
      </w:r>
      <w:r w:rsidR="00675CF3" w:rsidRPr="00675CF3">
        <w:rPr>
          <w:rFonts w:ascii="Times New Roman" w:eastAsia="Times New Roman" w:hAnsi="Times New Roman" w:cs="Times New Roman"/>
          <w:color w:val="000000" w:themeColor="text1"/>
          <w:sz w:val="22"/>
          <w:szCs w:val="22"/>
        </w:rPr>
        <w:t>субъекты персональных данных, которые согласились на получение информационных и рекламных рассылок от Оператора.</w:t>
      </w:r>
    </w:p>
    <w:p w14:paraId="249AC634" w14:textId="77777777" w:rsidR="00CE176C" w:rsidRPr="003C5A97" w:rsidRDefault="00CE176C" w:rsidP="00CE176C">
      <w:pPr>
        <w:ind w:firstLine="720"/>
        <w:jc w:val="both"/>
        <w:rPr>
          <w:rFonts w:ascii="Times New Roman" w:eastAsia="Times New Roman" w:hAnsi="Times New Roman" w:cs="Times New Roman"/>
          <w:color w:val="000000" w:themeColor="text1"/>
          <w:sz w:val="22"/>
          <w:szCs w:val="22"/>
        </w:rPr>
      </w:pPr>
    </w:p>
    <w:p w14:paraId="60B28DA2" w14:textId="77777777" w:rsidR="00CE176C" w:rsidRPr="003C5A97" w:rsidRDefault="00CE176C" w:rsidP="00CE176C">
      <w:pPr>
        <w:ind w:firstLine="720"/>
        <w:jc w:val="both"/>
        <w:rPr>
          <w:rFonts w:ascii="Times New Roman" w:eastAsia="Times New Roman" w:hAnsi="Times New Roman" w:cs="Times New Roman"/>
          <w:color w:val="000000" w:themeColor="text1"/>
          <w:sz w:val="22"/>
          <w:szCs w:val="22"/>
        </w:rPr>
      </w:pPr>
      <w:bookmarkStart w:id="2" w:name="_Hlk177134266"/>
      <w:proofErr w:type="gramStart"/>
      <w:r w:rsidRPr="003C5A97">
        <w:rPr>
          <w:rFonts w:ascii="Times New Roman" w:eastAsia="Times New Roman" w:hAnsi="Times New Roman" w:cs="Times New Roman"/>
          <w:color w:val="000000" w:themeColor="text1"/>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roofErr w:type="gramEnd"/>
    </w:p>
    <w:p w14:paraId="3CF06A66" w14:textId="77777777" w:rsidR="00CE176C" w:rsidRPr="003C5A97" w:rsidRDefault="00CE176C" w:rsidP="00CE176C">
      <w:pPr>
        <w:ind w:firstLine="720"/>
        <w:jc w:val="both"/>
        <w:rPr>
          <w:rFonts w:ascii="Times New Roman" w:eastAsia="Times New Roman" w:hAnsi="Times New Roman" w:cs="Times New Roman"/>
          <w:color w:val="000000" w:themeColor="text1"/>
          <w:sz w:val="22"/>
          <w:szCs w:val="22"/>
        </w:rPr>
      </w:pPr>
    </w:p>
    <w:p w14:paraId="6E2EB021" w14:textId="77777777" w:rsidR="00CE176C" w:rsidRPr="003C5A97" w:rsidRDefault="00CE176C" w:rsidP="00CE176C">
      <w:pP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Срок обработки и хранения: до получения от субъекта персональных данных требования о прекращении обработки/отзыва согласия либо 3 (три) года.</w:t>
      </w:r>
    </w:p>
    <w:p w14:paraId="1027E378" w14:textId="77777777" w:rsidR="00CE176C" w:rsidRPr="003C5A97" w:rsidRDefault="00CE176C" w:rsidP="00CE176C">
      <w:pPr>
        <w:ind w:firstLine="720"/>
        <w:jc w:val="both"/>
        <w:rPr>
          <w:rFonts w:ascii="Times New Roman" w:eastAsia="Times New Roman" w:hAnsi="Times New Roman" w:cs="Times New Roman"/>
          <w:color w:val="000000" w:themeColor="text1"/>
          <w:sz w:val="22"/>
          <w:szCs w:val="22"/>
        </w:rPr>
      </w:pPr>
    </w:p>
    <w:p w14:paraId="654E2146" w14:textId="77777777" w:rsidR="00CE176C" w:rsidRPr="003C5A97" w:rsidRDefault="00CE176C" w:rsidP="00CE176C">
      <w:pPr>
        <w:pBdr>
          <w:top w:val="nil"/>
          <w:left w:val="nil"/>
          <w:bottom w:val="nil"/>
          <w:right w:val="nil"/>
          <w:between w:val="nil"/>
        </w:pBdr>
        <w:ind w:firstLine="720"/>
        <w:jc w:val="both"/>
        <w:rPr>
          <w:rFonts w:ascii="Times New Roman" w:eastAsia="Times New Roman" w:hAnsi="Times New Roman" w:cs="Times New Roman"/>
          <w:color w:val="000000" w:themeColor="text1"/>
          <w:sz w:val="22"/>
          <w:szCs w:val="22"/>
        </w:rPr>
      </w:pPr>
      <w:r w:rsidRPr="003C5A97">
        <w:rPr>
          <w:rFonts w:ascii="Times New Roman" w:eastAsia="Times New Roman" w:hAnsi="Times New Roman" w:cs="Times New Roman"/>
          <w:color w:val="000000" w:themeColor="text1"/>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bookmarkEnd w:id="2"/>
    <w:p w14:paraId="3B6344D2" w14:textId="77777777" w:rsidR="00CE176C" w:rsidRDefault="00CE176C" w:rsidP="00CE176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463F9725" w14:textId="0078AB0C" w:rsidR="00AC7C7E"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3F6F3FBC" w14:textId="77777777" w:rsidR="00785CF5" w:rsidRDefault="00785CF5" w:rsidP="00785CF5">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558D7D51" w14:textId="77777777" w:rsidR="00785CF5" w:rsidRPr="003C5A97" w:rsidRDefault="00785CF5" w:rsidP="00785CF5">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b/>
          <w:sz w:val="22"/>
          <w:szCs w:val="22"/>
        </w:rPr>
        <w:t xml:space="preserve">О технологии </w:t>
      </w:r>
      <w:proofErr w:type="spellStart"/>
      <w:r w:rsidRPr="003C5A97">
        <w:rPr>
          <w:rFonts w:ascii="Times New Roman" w:eastAsia="Times New Roman" w:hAnsi="Times New Roman" w:cs="Times New Roman"/>
          <w:b/>
          <w:sz w:val="22"/>
          <w:szCs w:val="22"/>
        </w:rPr>
        <w:t>куки</w:t>
      </w:r>
      <w:proofErr w:type="spellEnd"/>
      <w:r w:rsidRPr="003C5A97">
        <w:rPr>
          <w:rFonts w:ascii="Times New Roman" w:eastAsia="Times New Roman" w:hAnsi="Times New Roman" w:cs="Times New Roman"/>
          <w:b/>
          <w:sz w:val="22"/>
          <w:szCs w:val="22"/>
        </w:rPr>
        <w:t xml:space="preserve"> (</w:t>
      </w:r>
      <w:proofErr w:type="spellStart"/>
      <w:r w:rsidRPr="003C5A97">
        <w:rPr>
          <w:rFonts w:ascii="Times New Roman" w:eastAsia="Times New Roman" w:hAnsi="Times New Roman" w:cs="Times New Roman"/>
          <w:b/>
          <w:sz w:val="22"/>
          <w:szCs w:val="22"/>
        </w:rPr>
        <w:t>cookie</w:t>
      </w:r>
      <w:proofErr w:type="spellEnd"/>
      <w:r w:rsidRPr="003C5A97">
        <w:rPr>
          <w:rFonts w:ascii="Times New Roman" w:eastAsia="Times New Roman" w:hAnsi="Times New Roman" w:cs="Times New Roman"/>
          <w:b/>
          <w:sz w:val="22"/>
          <w:szCs w:val="22"/>
        </w:rPr>
        <w:t xml:space="preserve">): </w:t>
      </w:r>
    </w:p>
    <w:p w14:paraId="300D82D0" w14:textId="77777777" w:rsidR="00785CF5" w:rsidRPr="003C5A97" w:rsidRDefault="00785CF5" w:rsidP="00785CF5">
      <w:pPr>
        <w:pBdr>
          <w:top w:val="nil"/>
          <w:left w:val="nil"/>
          <w:bottom w:val="nil"/>
          <w:right w:val="nil"/>
          <w:between w:val="nil"/>
        </w:pBdr>
        <w:ind w:firstLine="720"/>
        <w:jc w:val="both"/>
        <w:rPr>
          <w:rFonts w:ascii="Times New Roman" w:eastAsia="Times New Roman" w:hAnsi="Times New Roman" w:cs="Times New Roman"/>
          <w:sz w:val="22"/>
          <w:szCs w:val="22"/>
        </w:rPr>
      </w:pPr>
    </w:p>
    <w:p w14:paraId="11603F1B" w14:textId="77777777" w:rsidR="00785CF5" w:rsidRPr="003C5A97" w:rsidRDefault="00785CF5" w:rsidP="00785CF5">
      <w:pPr>
        <w:numPr>
          <w:ilvl w:val="3"/>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hAnsi="Times New Roman" w:cs="Times New Roman"/>
          <w:sz w:val="22"/>
          <w:szCs w:val="22"/>
        </w:rPr>
        <w:t xml:space="preserve">Когда Субъект персональных данных посещает сайты и (иные) сервисы, используемые Оператором, Оператор может сохранять некую информацию на компьютере посетителя в виде файлов </w:t>
      </w:r>
      <w:r w:rsidRPr="003C5A97">
        <w:rPr>
          <w:rFonts w:ascii="Times New Roman" w:hAnsi="Times New Roman" w:cs="Times New Roman"/>
          <w:sz w:val="22"/>
          <w:szCs w:val="22"/>
          <w:lang w:val="en-US"/>
        </w:rPr>
        <w:t>Cookies</w:t>
      </w:r>
      <w:r w:rsidRPr="003C5A97">
        <w:rPr>
          <w:rFonts w:ascii="Times New Roman" w:hAnsi="Times New Roman" w:cs="Times New Roman"/>
          <w:sz w:val="22"/>
          <w:szCs w:val="22"/>
        </w:rPr>
        <w:t xml:space="preserve"> или иных сходных. Файлы </w:t>
      </w:r>
      <w:r w:rsidRPr="003C5A97">
        <w:rPr>
          <w:rFonts w:ascii="Times New Roman" w:hAnsi="Times New Roman" w:cs="Times New Roman"/>
          <w:sz w:val="22"/>
          <w:szCs w:val="22"/>
          <w:lang w:val="en-US"/>
        </w:rPr>
        <w:t>Cookies</w:t>
      </w:r>
      <w:r w:rsidRPr="003C5A97">
        <w:rPr>
          <w:rFonts w:ascii="Times New Roman" w:hAnsi="Times New Roman" w:cs="Times New Roman"/>
          <w:sz w:val="22"/>
          <w:szCs w:val="22"/>
        </w:rPr>
        <w:t xml:space="preserve"> – небольшие файлы с данными, которые направляются на жесткий диск компьютера с посещаемых сайтов. Файлы </w:t>
      </w:r>
      <w:r w:rsidRPr="003C5A97">
        <w:rPr>
          <w:rFonts w:ascii="Times New Roman" w:hAnsi="Times New Roman" w:cs="Times New Roman"/>
          <w:sz w:val="22"/>
          <w:szCs w:val="22"/>
          <w:lang w:val="en-US"/>
        </w:rPr>
        <w:t>Cookies</w:t>
      </w:r>
      <w:r w:rsidRPr="003C5A97">
        <w:rPr>
          <w:rFonts w:ascii="Times New Roman" w:hAnsi="Times New Roman" w:cs="Times New Roman"/>
          <w:sz w:val="22"/>
          <w:szCs w:val="22"/>
        </w:rPr>
        <w:t xml:space="preserve"> помогают настраивать сайт, таким образом, чтобы он максимально соответствовал интересам и потребностям посетителей сайта.</w:t>
      </w:r>
    </w:p>
    <w:p w14:paraId="3461A49C" w14:textId="77777777" w:rsidR="00785CF5" w:rsidRPr="003C5A97" w:rsidRDefault="00785CF5" w:rsidP="00785CF5">
      <w:pPr>
        <w:pBdr>
          <w:top w:val="nil"/>
          <w:left w:val="nil"/>
          <w:bottom w:val="nil"/>
          <w:right w:val="nil"/>
          <w:between w:val="nil"/>
        </w:pBdr>
        <w:jc w:val="both"/>
        <w:rPr>
          <w:rFonts w:ascii="Times New Roman" w:eastAsia="Times New Roman" w:hAnsi="Times New Roman" w:cs="Times New Roman"/>
          <w:color w:val="000000"/>
          <w:sz w:val="22"/>
          <w:szCs w:val="22"/>
        </w:rPr>
      </w:pPr>
    </w:p>
    <w:p w14:paraId="20F4B82F" w14:textId="77777777" w:rsidR="00785CF5" w:rsidRPr="003C5A97" w:rsidRDefault="00785CF5" w:rsidP="00785CF5">
      <w:pPr>
        <w:numPr>
          <w:ilvl w:val="3"/>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сайтов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w:t>
      </w:r>
      <w:proofErr w:type="spellStart"/>
      <w:r w:rsidRPr="003C5A97">
        <w:rPr>
          <w:rFonts w:ascii="Times New Roman" w:eastAsia="Times New Roman" w:hAnsi="Times New Roman" w:cs="Times New Roman"/>
          <w:color w:val="000000"/>
          <w:sz w:val="22"/>
          <w:szCs w:val="22"/>
        </w:rPr>
        <w:t>куки</w:t>
      </w:r>
      <w:proofErr w:type="spellEnd"/>
      <w:r w:rsidRPr="003C5A97">
        <w:rPr>
          <w:rFonts w:ascii="Times New Roman" w:eastAsia="Times New Roman" w:hAnsi="Times New Roman" w:cs="Times New Roman"/>
          <w:color w:val="000000"/>
          <w:sz w:val="22"/>
          <w:szCs w:val="22"/>
        </w:rPr>
        <w:t xml:space="preserve"> (</w:t>
      </w:r>
      <w:proofErr w:type="spellStart"/>
      <w:r w:rsidRPr="003C5A97">
        <w:rPr>
          <w:rFonts w:ascii="Times New Roman" w:eastAsia="Times New Roman" w:hAnsi="Times New Roman" w:cs="Times New Roman"/>
          <w:color w:val="000000"/>
          <w:sz w:val="22"/>
          <w:szCs w:val="22"/>
        </w:rPr>
        <w:t>cookie</w:t>
      </w:r>
      <w:proofErr w:type="spellEnd"/>
      <w:r w:rsidRPr="003C5A97">
        <w:rPr>
          <w:rFonts w:ascii="Times New Roman" w:eastAsia="Times New Roman" w:hAnsi="Times New Roman" w:cs="Times New Roman"/>
          <w:color w:val="000000"/>
          <w:sz w:val="22"/>
          <w:szCs w:val="22"/>
        </w:rPr>
        <w:t>), а Оператор не предоставляет технологических и правовых консультаций на темы подобного характера.</w:t>
      </w:r>
      <w:r w:rsidRPr="003C5A97">
        <w:rPr>
          <w:rFonts w:ascii="Times New Roman" w:hAnsi="Times New Roman" w:cs="Times New Roman"/>
          <w:sz w:val="22"/>
          <w:szCs w:val="22"/>
        </w:rPr>
        <w:t xml:space="preserve"> Для получения более подробной информации об этих функциях, посетителю следуют обратиться к инструкции по использованию </w:t>
      </w:r>
      <w:proofErr w:type="gramStart"/>
      <w:r w:rsidRPr="003C5A97">
        <w:rPr>
          <w:rFonts w:ascii="Times New Roman" w:hAnsi="Times New Roman" w:cs="Times New Roman"/>
          <w:sz w:val="22"/>
          <w:szCs w:val="22"/>
        </w:rPr>
        <w:t>интернет-браузера</w:t>
      </w:r>
      <w:proofErr w:type="gramEnd"/>
      <w:r w:rsidRPr="003C5A97">
        <w:rPr>
          <w:rFonts w:ascii="Times New Roman" w:hAnsi="Times New Roman" w:cs="Times New Roman"/>
          <w:sz w:val="22"/>
          <w:szCs w:val="22"/>
        </w:rPr>
        <w:t xml:space="preserve"> или к установленному в нем справочнику.</w:t>
      </w:r>
    </w:p>
    <w:p w14:paraId="674AAFCC" w14:textId="77777777" w:rsidR="00785CF5" w:rsidRPr="003C5A97" w:rsidRDefault="00785CF5" w:rsidP="00785CF5">
      <w:pPr>
        <w:pStyle w:val="a5"/>
        <w:rPr>
          <w:color w:val="000000"/>
          <w:sz w:val="22"/>
          <w:szCs w:val="22"/>
        </w:rPr>
      </w:pPr>
    </w:p>
    <w:p w14:paraId="37472550" w14:textId="37F45586" w:rsidR="00785CF5" w:rsidRPr="003C5A97" w:rsidRDefault="00785CF5" w:rsidP="00D53255">
      <w:pPr>
        <w:numPr>
          <w:ilvl w:val="3"/>
          <w:numId w:val="3"/>
        </w:numPr>
        <w:pBdr>
          <w:top w:val="nil"/>
          <w:left w:val="nil"/>
          <w:bottom w:val="nil"/>
          <w:right w:val="nil"/>
          <w:between w:val="nil"/>
        </w:pBdr>
        <w:ind w:left="0" w:firstLine="71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Для аналитики использования сайта могут применяться следующие сторонние инструменты, которые могут использовать технологии </w:t>
      </w:r>
      <w:proofErr w:type="spellStart"/>
      <w:r w:rsidRPr="003C5A97">
        <w:rPr>
          <w:rFonts w:ascii="Times New Roman" w:eastAsia="Times New Roman" w:hAnsi="Times New Roman" w:cs="Times New Roman"/>
          <w:sz w:val="22"/>
          <w:szCs w:val="22"/>
        </w:rPr>
        <w:t>cookie</w:t>
      </w:r>
      <w:proofErr w:type="spellEnd"/>
      <w:r w:rsidRPr="003C5A97">
        <w:rPr>
          <w:rFonts w:ascii="Times New Roman" w:eastAsia="Times New Roman" w:hAnsi="Times New Roman" w:cs="Times New Roman"/>
          <w:sz w:val="22"/>
          <w:szCs w:val="22"/>
        </w:rPr>
        <w:t xml:space="preserve">, в том числе, но, не ограничиваясь </w:t>
      </w:r>
      <w:proofErr w:type="spellStart"/>
      <w:r w:rsidRPr="003C5A97">
        <w:rPr>
          <w:rFonts w:ascii="Times New Roman" w:eastAsia="Times New Roman" w:hAnsi="Times New Roman" w:cs="Times New Roman"/>
          <w:sz w:val="22"/>
          <w:szCs w:val="22"/>
        </w:rPr>
        <w:t>Яндекс</w:t>
      </w:r>
      <w:proofErr w:type="gramStart"/>
      <w:r w:rsidRPr="003C5A97">
        <w:rPr>
          <w:rFonts w:ascii="Times New Roman" w:eastAsia="Times New Roman" w:hAnsi="Times New Roman" w:cs="Times New Roman"/>
          <w:sz w:val="22"/>
          <w:szCs w:val="22"/>
        </w:rPr>
        <w:t>.М</w:t>
      </w:r>
      <w:proofErr w:type="gramEnd"/>
      <w:r w:rsidRPr="003C5A97">
        <w:rPr>
          <w:rFonts w:ascii="Times New Roman" w:eastAsia="Times New Roman" w:hAnsi="Times New Roman" w:cs="Times New Roman"/>
          <w:sz w:val="22"/>
          <w:szCs w:val="22"/>
        </w:rPr>
        <w:t>етрика</w:t>
      </w:r>
      <w:proofErr w:type="spellEnd"/>
      <w:r w:rsidRPr="003C5A97">
        <w:rPr>
          <w:rFonts w:ascii="Times New Roman" w:eastAsia="Times New Roman" w:hAnsi="Times New Roman" w:cs="Times New Roman"/>
          <w:sz w:val="22"/>
          <w:szCs w:val="22"/>
        </w:rPr>
        <w:t xml:space="preserve"> </w:t>
      </w:r>
      <w:hyperlink r:id="rId10">
        <w:r w:rsidRPr="003C5A97">
          <w:rPr>
            <w:rFonts w:ascii="Times New Roman" w:eastAsia="Times New Roman" w:hAnsi="Times New Roman" w:cs="Times New Roman"/>
            <w:sz w:val="22"/>
            <w:szCs w:val="22"/>
          </w:rPr>
          <w:t>https://yandex.ru/legal/confidential/</w:t>
        </w:r>
      </w:hyperlink>
      <w:r w:rsidR="007F6C18">
        <w:rPr>
          <w:rFonts w:ascii="Times New Roman" w:eastAsia="Times New Roman" w:hAnsi="Times New Roman" w:cs="Times New Roman"/>
          <w:sz w:val="22"/>
          <w:szCs w:val="22"/>
        </w:rPr>
        <w:t>.</w:t>
      </w:r>
    </w:p>
    <w:p w14:paraId="10963A97" w14:textId="77777777" w:rsidR="00AC7C7E" w:rsidRPr="003C5A97" w:rsidRDefault="00AC7C7E" w:rsidP="0062325E">
      <w:pPr>
        <w:pBdr>
          <w:top w:val="nil"/>
          <w:left w:val="nil"/>
          <w:bottom w:val="nil"/>
          <w:right w:val="nil"/>
          <w:between w:val="nil"/>
        </w:pBdr>
        <w:jc w:val="both"/>
        <w:rPr>
          <w:rFonts w:ascii="Times New Roman" w:eastAsia="Times New Roman" w:hAnsi="Times New Roman" w:cs="Times New Roman"/>
          <w:color w:val="000000"/>
          <w:sz w:val="22"/>
          <w:szCs w:val="22"/>
        </w:rPr>
      </w:pPr>
    </w:p>
    <w:p w14:paraId="7A6739F5"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Порядок и условия обработки персональных данных</w:t>
      </w:r>
    </w:p>
    <w:p w14:paraId="65277379" w14:textId="77777777" w:rsidR="00AC7C7E" w:rsidRPr="003C5A97" w:rsidRDefault="00AC7C7E" w:rsidP="004C7B91">
      <w:pPr>
        <w:ind w:firstLine="720"/>
        <w:jc w:val="both"/>
        <w:rPr>
          <w:rFonts w:ascii="Times New Roman" w:eastAsia="Times New Roman" w:hAnsi="Times New Roman" w:cs="Times New Roman"/>
          <w:sz w:val="22"/>
          <w:szCs w:val="22"/>
        </w:rPr>
      </w:pPr>
    </w:p>
    <w:p w14:paraId="3585D262" w14:textId="57B9DAC7" w:rsidR="00AC7C7E" w:rsidRPr="003C5A97"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proofErr w:type="gramStart"/>
      <w:r w:rsidRPr="003C5A97">
        <w:rPr>
          <w:rFonts w:ascii="Times New Roman" w:eastAsia="Times New Roman" w:hAnsi="Times New Roman" w:cs="Times New Roman"/>
          <w:color w:val="000000"/>
          <w:sz w:val="22"/>
          <w:szCs w:val="22"/>
        </w:rPr>
        <w:t>Обработка персональных данных – любое действие (операция) или со</w:t>
      </w:r>
      <w:r w:rsidR="006D3013" w:rsidRPr="003C5A97">
        <w:rPr>
          <w:rFonts w:ascii="Times New Roman" w:eastAsia="Times New Roman" w:hAnsi="Times New Roman" w:cs="Times New Roman"/>
          <w:color w:val="000000"/>
          <w:sz w:val="22"/>
          <w:szCs w:val="22"/>
        </w:rPr>
        <w:t xml:space="preserve">вокупность действий (операций) </w:t>
      </w:r>
      <w:r w:rsidRPr="003C5A97">
        <w:rPr>
          <w:rFonts w:ascii="Times New Roman" w:eastAsia="Times New Roman" w:hAnsi="Times New Roman" w:cs="Times New Roman"/>
          <w:color w:val="000000"/>
          <w:sz w:val="22"/>
          <w:szCs w:val="22"/>
        </w:rPr>
        <w:t>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r w:rsidRPr="003C5A97">
        <w:rPr>
          <w:rFonts w:ascii="Times New Roman" w:eastAsia="Times New Roman" w:hAnsi="Times New Roman" w:cs="Times New Roman"/>
          <w:color w:val="000000"/>
          <w:sz w:val="22"/>
          <w:szCs w:val="22"/>
        </w:rPr>
        <w:t xml:space="preserve">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w:t>
      </w:r>
      <w:r w:rsidRPr="003C5A97">
        <w:rPr>
          <w:rFonts w:ascii="Times New Roman" w:eastAsia="Times New Roman" w:hAnsi="Times New Roman" w:cs="Times New Roman"/>
          <w:sz w:val="22"/>
          <w:szCs w:val="22"/>
        </w:rPr>
        <w:t>обработки.</w:t>
      </w:r>
    </w:p>
    <w:p w14:paraId="32C35959" w14:textId="77777777" w:rsidR="00250BC0" w:rsidRPr="003C5A97" w:rsidRDefault="00250BC0" w:rsidP="00250BC0">
      <w:pPr>
        <w:pBdr>
          <w:top w:val="nil"/>
          <w:left w:val="nil"/>
          <w:bottom w:val="nil"/>
          <w:right w:val="nil"/>
          <w:between w:val="nil"/>
        </w:pBdr>
        <w:ind w:left="720"/>
        <w:jc w:val="both"/>
        <w:rPr>
          <w:rFonts w:ascii="Times New Roman" w:eastAsia="Times New Roman" w:hAnsi="Times New Roman" w:cs="Times New Roman"/>
          <w:sz w:val="22"/>
          <w:szCs w:val="22"/>
        </w:rPr>
      </w:pPr>
    </w:p>
    <w:p w14:paraId="69E4C2E1" w14:textId="371E5AE7" w:rsidR="00AC7C7E" w:rsidRPr="003C5A97"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Оператор может обрабатывать данные указанными способами (операциями) как </w:t>
      </w:r>
      <w:r w:rsidR="00A97D07" w:rsidRPr="003C5A97">
        <w:rPr>
          <w:rFonts w:ascii="Times New Roman" w:eastAsia="Times New Roman" w:hAnsi="Times New Roman" w:cs="Times New Roman"/>
          <w:sz w:val="22"/>
          <w:szCs w:val="22"/>
        </w:rPr>
        <w:t>с помощью средств автоматизации</w:t>
      </w:r>
      <w:r w:rsidRPr="003C5A97">
        <w:rPr>
          <w:rFonts w:ascii="Times New Roman" w:eastAsia="Times New Roman" w:hAnsi="Times New Roman" w:cs="Times New Roman"/>
          <w:sz w:val="22"/>
          <w:szCs w:val="22"/>
        </w:rPr>
        <w:t>, так и без испол</w:t>
      </w:r>
      <w:r w:rsidR="00CA63A1" w:rsidRPr="003C5A97">
        <w:rPr>
          <w:rFonts w:ascii="Times New Roman" w:eastAsia="Times New Roman" w:hAnsi="Times New Roman" w:cs="Times New Roman"/>
          <w:sz w:val="22"/>
          <w:szCs w:val="22"/>
        </w:rPr>
        <w:t>ьзования средств автоматизации.</w:t>
      </w:r>
    </w:p>
    <w:p w14:paraId="2D7D160A" w14:textId="77777777" w:rsidR="00250BC0" w:rsidRPr="003C5A97" w:rsidRDefault="00250BC0" w:rsidP="00250BC0">
      <w:pPr>
        <w:pBdr>
          <w:top w:val="nil"/>
          <w:left w:val="nil"/>
          <w:bottom w:val="nil"/>
          <w:right w:val="nil"/>
          <w:between w:val="nil"/>
        </w:pBdr>
        <w:ind w:left="720"/>
        <w:jc w:val="both"/>
        <w:rPr>
          <w:rFonts w:ascii="Times New Roman" w:eastAsia="Times New Roman" w:hAnsi="Times New Roman" w:cs="Times New Roman"/>
          <w:sz w:val="22"/>
          <w:szCs w:val="22"/>
        </w:rPr>
      </w:pPr>
    </w:p>
    <w:p w14:paraId="0815244F" w14:textId="77777777" w:rsidR="00AC7C7E" w:rsidRPr="003C5A97" w:rsidRDefault="00F66497" w:rsidP="00F70B98">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будет обрабатывать персональные данные столько времени, сколько это необходимо для достижения конкретной цели обработки.</w:t>
      </w:r>
    </w:p>
    <w:p w14:paraId="661767FE"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2AFD7868"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lastRenderedPageBreak/>
        <w:t>Меры по защите персональных данных</w:t>
      </w:r>
    </w:p>
    <w:p w14:paraId="5900EE4B"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719370BB" w14:textId="77777777" w:rsidR="009F4066" w:rsidRPr="003C5A97" w:rsidRDefault="002A5AAA" w:rsidP="009F4066">
      <w:pPr>
        <w:numPr>
          <w:ilvl w:val="2"/>
          <w:numId w:val="3"/>
        </w:numPr>
        <w:pBdr>
          <w:top w:val="nil"/>
          <w:left w:val="nil"/>
          <w:bottom w:val="nil"/>
          <w:right w:val="nil"/>
          <w:between w:val="nil"/>
        </w:pBdr>
        <w:ind w:left="0" w:firstLine="720"/>
        <w:jc w:val="both"/>
        <w:rPr>
          <w:rFonts w:ascii="Times New Roman" w:hAnsi="Times New Roman" w:cs="Times New Roman"/>
          <w:color w:val="000000"/>
          <w:sz w:val="22"/>
          <w:szCs w:val="22"/>
        </w:rPr>
      </w:pPr>
      <w:r w:rsidRPr="003C5A97">
        <w:rPr>
          <w:rFonts w:ascii="Times New Roman" w:hAnsi="Times New Roman" w:cs="Times New Roman"/>
          <w:color w:val="000000"/>
          <w:sz w:val="22"/>
          <w:szCs w:val="22"/>
        </w:rPr>
        <w:t>Оператор</w:t>
      </w:r>
      <w:r w:rsidR="00672DCC" w:rsidRPr="003C5A97">
        <w:rPr>
          <w:rFonts w:ascii="Times New Roman" w:hAnsi="Times New Roman" w:cs="Times New Roman"/>
          <w:color w:val="000000"/>
          <w:sz w:val="22"/>
          <w:szCs w:val="22"/>
        </w:rPr>
        <w:t xml:space="preserve"> </w:t>
      </w:r>
      <w:r w:rsidR="00A37F0E" w:rsidRPr="003C5A97">
        <w:rPr>
          <w:rFonts w:ascii="Times New Roman" w:hAnsi="Times New Roman" w:cs="Times New Roman"/>
          <w:color w:val="000000"/>
          <w:sz w:val="22"/>
          <w:szCs w:val="22"/>
        </w:rPr>
        <w:t xml:space="preserve">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разработаны локальные акты Оператора по вопросам обработки персональных данных; </w:t>
      </w:r>
      <w:proofErr w:type="gramStart"/>
      <w:r w:rsidR="00A37F0E" w:rsidRPr="003C5A97">
        <w:rPr>
          <w:rFonts w:ascii="Times New Roman" w:hAnsi="Times New Roman" w:cs="Times New Roman"/>
          <w:color w:val="000000"/>
          <w:sz w:val="22"/>
          <w:szCs w:val="22"/>
        </w:rPr>
        <w:t>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назначено ответственное лицо за обработку персональных данных, которое осуществляет организацию обработки персональных данных;</w:t>
      </w:r>
      <w:proofErr w:type="gramEnd"/>
      <w:r w:rsidR="00A37F0E" w:rsidRPr="003C5A97">
        <w:rPr>
          <w:rFonts w:ascii="Times New Roman" w:hAnsi="Times New Roman" w:cs="Times New Roman"/>
          <w:color w:val="000000"/>
          <w:sz w:val="22"/>
          <w:szCs w:val="22"/>
        </w:rPr>
        <w:t xml:space="preserve">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w:t>
      </w:r>
      <w:proofErr w:type="gramStart"/>
      <w:r w:rsidR="00A37F0E" w:rsidRPr="003C5A97">
        <w:rPr>
          <w:rFonts w:ascii="Times New Roman" w:hAnsi="Times New Roman" w:cs="Times New Roman"/>
          <w:color w:val="000000"/>
          <w:sz w:val="22"/>
          <w:szCs w:val="22"/>
        </w:rPr>
        <w:t>контроль за</w:t>
      </w:r>
      <w:proofErr w:type="gramEnd"/>
      <w:r w:rsidR="00A37F0E" w:rsidRPr="003C5A97">
        <w:rPr>
          <w:rFonts w:ascii="Times New Roman" w:hAnsi="Times New Roman" w:cs="Times New Roman"/>
          <w:color w:val="000000"/>
          <w:sz w:val="22"/>
          <w:szCs w:val="22"/>
        </w:rPr>
        <w:t xml:space="preserve"> соблюдением требований к защите персональных данных; </w:t>
      </w:r>
      <w:proofErr w:type="gramStart"/>
      <w:r w:rsidR="00A37F0E" w:rsidRPr="003C5A97">
        <w:rPr>
          <w:rFonts w:ascii="Times New Roman" w:hAnsi="Times New Roman" w:cs="Times New Roman"/>
          <w:color w:val="000000"/>
          <w:sz w:val="22"/>
          <w:szCs w:val="22"/>
        </w:rPr>
        <w:t>ведется внутренний контроль и (или) аудит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 требованиями к защите персональных данных, локальным актам 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w:t>
      </w:r>
      <w:proofErr w:type="gramEnd"/>
      <w:r w:rsidR="00A37F0E" w:rsidRPr="003C5A97">
        <w:rPr>
          <w:rFonts w:ascii="Times New Roman" w:hAnsi="Times New Roman" w:cs="Times New Roman"/>
          <w:color w:val="000000"/>
          <w:sz w:val="22"/>
          <w:szCs w:val="22"/>
        </w:rPr>
        <w:t xml:space="preserve">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w:t>
      </w:r>
      <w:r w:rsidR="009F4066" w:rsidRPr="003C5A97">
        <w:rPr>
          <w:rFonts w:ascii="Times New Roman" w:hAnsi="Times New Roman" w:cs="Times New Roman"/>
          <w:color w:val="000000"/>
          <w:sz w:val="22"/>
          <w:szCs w:val="22"/>
        </w:rPr>
        <w:t xml:space="preserve"> </w:t>
      </w:r>
    </w:p>
    <w:p w14:paraId="12C1D83F" w14:textId="77777777" w:rsidR="009F4066" w:rsidRPr="003C5A97" w:rsidRDefault="009F4066" w:rsidP="009F4066">
      <w:pPr>
        <w:pBdr>
          <w:top w:val="nil"/>
          <w:left w:val="nil"/>
          <w:bottom w:val="nil"/>
          <w:right w:val="nil"/>
          <w:between w:val="nil"/>
        </w:pBdr>
        <w:ind w:left="720"/>
        <w:jc w:val="both"/>
        <w:rPr>
          <w:rFonts w:ascii="Times New Roman" w:hAnsi="Times New Roman" w:cs="Times New Roman"/>
          <w:color w:val="000000"/>
          <w:sz w:val="22"/>
          <w:szCs w:val="22"/>
        </w:rPr>
      </w:pPr>
    </w:p>
    <w:p w14:paraId="4F237F96" w14:textId="4E0EF32C" w:rsidR="0010170B" w:rsidRPr="003C5A97" w:rsidRDefault="0010170B" w:rsidP="009F4066">
      <w:pPr>
        <w:numPr>
          <w:ilvl w:val="2"/>
          <w:numId w:val="3"/>
        </w:numPr>
        <w:pBdr>
          <w:top w:val="nil"/>
          <w:left w:val="nil"/>
          <w:bottom w:val="nil"/>
          <w:right w:val="nil"/>
          <w:between w:val="nil"/>
        </w:pBdr>
        <w:ind w:left="0" w:firstLine="720"/>
        <w:jc w:val="both"/>
        <w:rPr>
          <w:rFonts w:ascii="Times New Roman" w:hAnsi="Times New Roman" w:cs="Times New Roman"/>
          <w:color w:val="000000"/>
          <w:sz w:val="22"/>
          <w:szCs w:val="22"/>
        </w:rPr>
      </w:pPr>
      <w:r w:rsidRPr="003C5A97">
        <w:rPr>
          <w:rFonts w:ascii="Times New Roman" w:hAnsi="Times New Roman" w:cs="Times New Roman"/>
          <w:color w:val="000000"/>
          <w:sz w:val="22"/>
          <w:szCs w:val="22"/>
        </w:rPr>
        <w:t xml:space="preserve">Для обеспечения защищенности персональных данных при их обработке в информационных системах </w:t>
      </w:r>
      <w:r w:rsidR="009F4066" w:rsidRPr="003C5A97">
        <w:rPr>
          <w:rFonts w:ascii="Times New Roman" w:hAnsi="Times New Roman" w:cs="Times New Roman"/>
          <w:color w:val="000000"/>
          <w:sz w:val="22"/>
          <w:szCs w:val="22"/>
        </w:rPr>
        <w:t>Оператор выполняет следующие требования</w:t>
      </w:r>
      <w:r w:rsidRPr="003C5A97">
        <w:rPr>
          <w:rFonts w:ascii="Times New Roman" w:hAnsi="Times New Roman" w:cs="Times New Roman"/>
          <w:color w:val="000000"/>
          <w:sz w:val="22"/>
          <w:szCs w:val="22"/>
        </w:rPr>
        <w:t>: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r w:rsidR="009F4066" w:rsidRPr="003C5A97">
        <w:rPr>
          <w:rFonts w:ascii="Times New Roman" w:hAnsi="Times New Roman" w:cs="Times New Roman"/>
          <w:color w:val="000000"/>
          <w:sz w:val="22"/>
          <w:szCs w:val="22"/>
        </w:rPr>
        <w:t xml:space="preserve"> </w:t>
      </w:r>
      <w:r w:rsidRPr="003C5A97">
        <w:rPr>
          <w:rFonts w:ascii="Times New Roman" w:hAnsi="Times New Roman" w:cs="Times New Roman"/>
          <w:color w:val="000000"/>
          <w:sz w:val="22"/>
          <w:szCs w:val="22"/>
        </w:rPr>
        <w:t>обеспечение сохранности носителей персональных данных;</w:t>
      </w:r>
      <w:r w:rsidR="009F4066" w:rsidRPr="003C5A97">
        <w:rPr>
          <w:rFonts w:ascii="Times New Roman" w:hAnsi="Times New Roman" w:cs="Times New Roman"/>
          <w:color w:val="000000"/>
          <w:sz w:val="22"/>
          <w:szCs w:val="22"/>
        </w:rPr>
        <w:t xml:space="preserve"> </w:t>
      </w:r>
      <w:r w:rsidRPr="003C5A97">
        <w:rPr>
          <w:rFonts w:ascii="Times New Roman" w:hAnsi="Times New Roman" w:cs="Times New Roman"/>
          <w:color w:val="000000"/>
          <w:sz w:val="22"/>
          <w:szCs w:val="22"/>
        </w:rPr>
        <w:t xml:space="preserve">утверждение </w:t>
      </w:r>
      <w:r w:rsidR="009F4066" w:rsidRPr="003C5A97">
        <w:rPr>
          <w:rFonts w:ascii="Times New Roman" w:hAnsi="Times New Roman" w:cs="Times New Roman"/>
          <w:color w:val="000000"/>
          <w:sz w:val="22"/>
          <w:szCs w:val="22"/>
        </w:rPr>
        <w:t>Оператором</w:t>
      </w:r>
      <w:r w:rsidRPr="003C5A97">
        <w:rPr>
          <w:rFonts w:ascii="Times New Roman" w:hAnsi="Times New Roman" w:cs="Times New Roman"/>
          <w:color w:val="000000"/>
          <w:sz w:val="22"/>
          <w:szCs w:val="22"/>
        </w:rPr>
        <w:t xml:space="preserve">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r w:rsidR="009F4066" w:rsidRPr="003C5A97">
        <w:rPr>
          <w:rFonts w:ascii="Times New Roman" w:hAnsi="Times New Roman" w:cs="Times New Roman"/>
          <w:color w:val="000000"/>
          <w:sz w:val="22"/>
          <w:szCs w:val="22"/>
        </w:rPr>
        <w:t xml:space="preserve"> </w:t>
      </w:r>
      <w:r w:rsidRPr="003C5A97">
        <w:rPr>
          <w:rFonts w:ascii="Times New Roman" w:hAnsi="Times New Roman" w:cs="Times New Roman"/>
          <w:color w:val="000000"/>
          <w:sz w:val="22"/>
          <w:szCs w:val="22"/>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w:t>
      </w:r>
      <w:r w:rsidR="009F4066" w:rsidRPr="003C5A97">
        <w:rPr>
          <w:rFonts w:ascii="Times New Roman" w:hAnsi="Times New Roman" w:cs="Times New Roman"/>
          <w:color w:val="000000"/>
          <w:sz w:val="22"/>
          <w:szCs w:val="22"/>
        </w:rPr>
        <w:t xml:space="preserve"> нейтрализации актуальных угроз, </w:t>
      </w:r>
      <w:r w:rsidRPr="003C5A97">
        <w:rPr>
          <w:rFonts w:ascii="Times New Roman" w:hAnsi="Times New Roman" w:cs="Times New Roman"/>
          <w:color w:val="000000"/>
          <w:sz w:val="22"/>
          <w:szCs w:val="22"/>
        </w:rPr>
        <w:t>назначено лицо, о</w:t>
      </w:r>
      <w:r w:rsidR="009F4066" w:rsidRPr="003C5A97">
        <w:rPr>
          <w:rFonts w:ascii="Times New Roman" w:hAnsi="Times New Roman" w:cs="Times New Roman"/>
          <w:color w:val="000000"/>
          <w:sz w:val="22"/>
          <w:szCs w:val="22"/>
        </w:rPr>
        <w:t>тветственное</w:t>
      </w:r>
      <w:r w:rsidRPr="003C5A97">
        <w:rPr>
          <w:rFonts w:ascii="Times New Roman" w:hAnsi="Times New Roman" w:cs="Times New Roman"/>
          <w:color w:val="000000"/>
          <w:sz w:val="22"/>
          <w:szCs w:val="22"/>
        </w:rPr>
        <w:t xml:space="preserve"> за обеспечение безопасности персональных данных в информационной системе.</w:t>
      </w:r>
    </w:p>
    <w:p w14:paraId="3AE43E5D" w14:textId="77777777" w:rsidR="00A37F0E" w:rsidRPr="003C5A97" w:rsidRDefault="00A37F0E" w:rsidP="00A37F0E">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13C29C26"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7CEFCF1A" w14:textId="77777777" w:rsidR="00F8668C" w:rsidRPr="003C5A97" w:rsidRDefault="00F8668C" w:rsidP="00F8668C">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BED1CAC" w14:textId="16E9102F"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w:t>
      </w:r>
      <w:r w:rsidR="009A139D" w:rsidRPr="003C5A97">
        <w:rPr>
          <w:rFonts w:ascii="Times New Roman" w:eastAsia="Times New Roman" w:hAnsi="Times New Roman" w:cs="Times New Roman"/>
          <w:color w:val="000000"/>
          <w:sz w:val="22"/>
          <w:szCs w:val="22"/>
        </w:rPr>
        <w:t>ц</w:t>
      </w:r>
      <w:r w:rsidRPr="003C5A97">
        <w:rPr>
          <w:rFonts w:ascii="Times New Roman" w:eastAsia="Times New Roman" w:hAnsi="Times New Roman" w:cs="Times New Roman"/>
          <w:color w:val="000000"/>
          <w:sz w:val="22"/>
          <w:szCs w:val="22"/>
        </w:rPr>
        <w:t>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14:paraId="061E98BE" w14:textId="77777777" w:rsidR="00F8668C" w:rsidRPr="003C5A97" w:rsidRDefault="00F8668C" w:rsidP="00F8668C">
      <w:pPr>
        <w:pBdr>
          <w:top w:val="nil"/>
          <w:left w:val="nil"/>
          <w:bottom w:val="nil"/>
          <w:right w:val="nil"/>
          <w:between w:val="nil"/>
        </w:pBdr>
        <w:jc w:val="both"/>
        <w:rPr>
          <w:rFonts w:ascii="Times New Roman" w:eastAsia="Times New Roman" w:hAnsi="Times New Roman" w:cs="Times New Roman"/>
          <w:color w:val="000000"/>
          <w:sz w:val="22"/>
          <w:szCs w:val="22"/>
        </w:rPr>
      </w:pPr>
    </w:p>
    <w:p w14:paraId="30F2E849" w14:textId="77777777" w:rsidR="00672DCC" w:rsidRPr="003C5A97" w:rsidRDefault="00F66497"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55C6D016" w14:textId="77777777" w:rsidR="00672DCC" w:rsidRPr="003C5A97" w:rsidRDefault="00672DCC" w:rsidP="00672DCC">
      <w:pPr>
        <w:pStyle w:val="a5"/>
        <w:rPr>
          <w:sz w:val="22"/>
          <w:szCs w:val="22"/>
        </w:rPr>
      </w:pPr>
    </w:p>
    <w:p w14:paraId="2F94229A" w14:textId="77777777" w:rsidR="00672DCC" w:rsidRPr="003C5A97" w:rsidRDefault="00672DCC"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hAnsi="Times New Roman" w:cs="Times New Roman"/>
          <w:sz w:val="22"/>
          <w:szCs w:val="22"/>
        </w:rPr>
        <w:t xml:space="preserve">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 </w:t>
      </w:r>
    </w:p>
    <w:p w14:paraId="62759FB3" w14:textId="77777777" w:rsidR="00672DCC" w:rsidRPr="003C5A97" w:rsidRDefault="00672DCC" w:rsidP="00672DCC">
      <w:pPr>
        <w:pStyle w:val="a5"/>
        <w:rPr>
          <w:sz w:val="22"/>
          <w:szCs w:val="22"/>
        </w:rPr>
      </w:pPr>
    </w:p>
    <w:p w14:paraId="32B5585F" w14:textId="3E8C736F" w:rsidR="00672DCC" w:rsidRPr="003C5A97" w:rsidRDefault="00672DCC" w:rsidP="00672DCC">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themeColor="text1"/>
          <w:sz w:val="22"/>
          <w:szCs w:val="22"/>
        </w:rPr>
      </w:pPr>
      <w:r w:rsidRPr="003C5A97">
        <w:rPr>
          <w:rFonts w:ascii="Times New Roman" w:hAnsi="Times New Roman" w:cs="Times New Roman"/>
          <w:color w:val="000000" w:themeColor="text1"/>
          <w:sz w:val="22"/>
          <w:szCs w:val="22"/>
        </w:rPr>
        <w:t>В случае</w:t>
      </w:r>
      <w:proofErr w:type="gramStart"/>
      <w:r w:rsidRPr="003C5A97">
        <w:rPr>
          <w:rFonts w:ascii="Times New Roman" w:hAnsi="Times New Roman" w:cs="Times New Roman"/>
          <w:color w:val="000000" w:themeColor="text1"/>
          <w:sz w:val="22"/>
          <w:szCs w:val="22"/>
        </w:rPr>
        <w:t>,</w:t>
      </w:r>
      <w:proofErr w:type="gramEnd"/>
      <w:r w:rsidRPr="003C5A97">
        <w:rPr>
          <w:rFonts w:ascii="Times New Roman" w:hAnsi="Times New Roman" w:cs="Times New Roman"/>
          <w:color w:val="000000" w:themeColor="text1"/>
          <w:sz w:val="22"/>
          <w:szCs w:val="22"/>
        </w:rPr>
        <w:t xml:space="preserve"> если кто-то попытается перехватить персональные данные, мы сообщим об инциденте в </w:t>
      </w:r>
      <w:r w:rsidRPr="003C5A97">
        <w:rPr>
          <w:rFonts w:ascii="Times New Roman" w:hAnsi="Times New Roman" w:cs="Times New Roman"/>
          <w:bCs/>
          <w:color w:val="000000" w:themeColor="text1"/>
          <w:sz w:val="22"/>
          <w:szCs w:val="22"/>
          <w:shd w:val="clear" w:color="auto" w:fill="FFFFFF"/>
        </w:rPr>
        <w:t>Уполномоченный</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орган</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по</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защите</w:t>
      </w:r>
      <w:r w:rsidRPr="003C5A97">
        <w:rPr>
          <w:rFonts w:ascii="Times New Roman" w:hAnsi="Times New Roman" w:cs="Times New Roman"/>
          <w:color w:val="000000" w:themeColor="text1"/>
          <w:sz w:val="22"/>
          <w:szCs w:val="22"/>
          <w:shd w:val="clear" w:color="auto" w:fill="FFFFFF"/>
        </w:rPr>
        <w:t> прав субъектов персональных данных</w:t>
      </w:r>
      <w:r w:rsidRPr="003C5A97">
        <w:rPr>
          <w:rFonts w:ascii="Times New Roman" w:hAnsi="Times New Roman" w:cs="Times New Roman"/>
          <w:color w:val="000000" w:themeColor="text1"/>
          <w:sz w:val="22"/>
          <w:szCs w:val="22"/>
        </w:rPr>
        <w:t xml:space="preserve"> в течени</w:t>
      </w:r>
      <w:r w:rsidR="0031547C" w:rsidRPr="003C5A97">
        <w:rPr>
          <w:rFonts w:ascii="Times New Roman" w:hAnsi="Times New Roman" w:cs="Times New Roman"/>
          <w:color w:val="000000" w:themeColor="text1"/>
          <w:sz w:val="22"/>
          <w:szCs w:val="22"/>
        </w:rPr>
        <w:t>е</w:t>
      </w:r>
      <w:r w:rsidRPr="003C5A97">
        <w:rPr>
          <w:rFonts w:ascii="Times New Roman" w:hAnsi="Times New Roman" w:cs="Times New Roman"/>
          <w:color w:val="000000" w:themeColor="text1"/>
          <w:sz w:val="22"/>
          <w:szCs w:val="22"/>
        </w:rPr>
        <w:t xml:space="preserve"> 24 (двадцати четырех) часов с момента происшествия об инциденте, его предполагаемой причине и вреде, причиненном </w:t>
      </w:r>
      <w:r w:rsidRPr="003C5A97">
        <w:rPr>
          <w:rFonts w:ascii="Times New Roman" w:hAnsi="Times New Roman" w:cs="Times New Roman"/>
          <w:color w:val="000000" w:themeColor="text1"/>
          <w:sz w:val="22"/>
          <w:szCs w:val="22"/>
        </w:rPr>
        <w:lastRenderedPageBreak/>
        <w:t xml:space="preserve">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w:t>
      </w:r>
      <w:r w:rsidRPr="003C5A97">
        <w:rPr>
          <w:rFonts w:ascii="Times New Roman" w:hAnsi="Times New Roman" w:cs="Times New Roman"/>
          <w:bCs/>
          <w:color w:val="000000" w:themeColor="text1"/>
          <w:sz w:val="22"/>
          <w:szCs w:val="22"/>
          <w:shd w:val="clear" w:color="auto" w:fill="FFFFFF"/>
        </w:rPr>
        <w:t>Уполномоченный</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орган</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по</w:t>
      </w:r>
      <w:r w:rsidRPr="003C5A97">
        <w:rPr>
          <w:rFonts w:ascii="Times New Roman" w:hAnsi="Times New Roman" w:cs="Times New Roman"/>
          <w:color w:val="000000" w:themeColor="text1"/>
          <w:sz w:val="22"/>
          <w:szCs w:val="22"/>
          <w:shd w:val="clear" w:color="auto" w:fill="FFFFFF"/>
        </w:rPr>
        <w:t> </w:t>
      </w:r>
      <w:r w:rsidRPr="003C5A97">
        <w:rPr>
          <w:rFonts w:ascii="Times New Roman" w:hAnsi="Times New Roman" w:cs="Times New Roman"/>
          <w:bCs/>
          <w:color w:val="000000" w:themeColor="text1"/>
          <w:sz w:val="22"/>
          <w:szCs w:val="22"/>
          <w:shd w:val="clear" w:color="auto" w:fill="FFFFFF"/>
        </w:rPr>
        <w:t>защите</w:t>
      </w:r>
      <w:r w:rsidRPr="003C5A97">
        <w:rPr>
          <w:rFonts w:ascii="Times New Roman" w:hAnsi="Times New Roman" w:cs="Times New Roman"/>
          <w:color w:val="000000" w:themeColor="text1"/>
          <w:sz w:val="22"/>
          <w:szCs w:val="22"/>
          <w:shd w:val="clear" w:color="auto" w:fill="FFFFFF"/>
        </w:rPr>
        <w:t> прав субъектов персональных данных о результатах такого расследования и о виновниках (при наличии таковых).</w:t>
      </w:r>
    </w:p>
    <w:p w14:paraId="5C2D2E3E" w14:textId="77777777" w:rsidR="00942A17" w:rsidRPr="003C5A97" w:rsidRDefault="00942A17" w:rsidP="00942A17">
      <w:pPr>
        <w:pBdr>
          <w:top w:val="nil"/>
          <w:left w:val="nil"/>
          <w:bottom w:val="nil"/>
          <w:right w:val="nil"/>
          <w:between w:val="nil"/>
        </w:pBdr>
        <w:jc w:val="both"/>
        <w:rPr>
          <w:rFonts w:ascii="Times New Roman" w:eastAsia="Times New Roman" w:hAnsi="Times New Roman" w:cs="Times New Roman"/>
          <w:color w:val="000000"/>
          <w:sz w:val="22"/>
          <w:szCs w:val="22"/>
        </w:rPr>
      </w:pPr>
    </w:p>
    <w:p w14:paraId="1F4025CA"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14:paraId="5350FDFC" w14:textId="77777777" w:rsidR="00430EAA" w:rsidRPr="003C5A97" w:rsidRDefault="00430EAA" w:rsidP="00430EAA">
      <w:pPr>
        <w:pBdr>
          <w:top w:val="nil"/>
          <w:left w:val="nil"/>
          <w:bottom w:val="nil"/>
          <w:right w:val="nil"/>
          <w:between w:val="nil"/>
        </w:pBdr>
        <w:jc w:val="both"/>
        <w:rPr>
          <w:rFonts w:ascii="Times New Roman" w:eastAsia="Times New Roman" w:hAnsi="Times New Roman" w:cs="Times New Roman"/>
          <w:color w:val="000000"/>
          <w:sz w:val="22"/>
          <w:szCs w:val="22"/>
        </w:rPr>
      </w:pPr>
    </w:p>
    <w:p w14:paraId="7AF670D3" w14:textId="2EDDF818"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Оператор не проверяет достоверность информации, предоставляемой </w:t>
      </w:r>
      <w:r w:rsidR="00684CFC"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 xml:space="preserve">убъектом персональных данных, и исходит из того, что </w:t>
      </w:r>
      <w:r w:rsidR="00684CFC"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r w:rsidR="00C13499" w:rsidRPr="003C5A97">
        <w:rPr>
          <w:rFonts w:ascii="Times New Roman" w:hAnsi="Times New Roman" w:cs="Times New Roman"/>
          <w:color w:val="000000"/>
          <w:sz w:val="22"/>
          <w:szCs w:val="22"/>
        </w:rPr>
        <w:t xml:space="preserve">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14:paraId="5B534291"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242D8E84"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 xml:space="preserve"> Передача персональных данных третьим лицам и распространение персональных данных</w:t>
      </w:r>
    </w:p>
    <w:p w14:paraId="02C12FA1"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b/>
          <w:sz w:val="22"/>
          <w:szCs w:val="22"/>
        </w:rPr>
      </w:pPr>
    </w:p>
    <w:p w14:paraId="3B2EA85B" w14:textId="76004011" w:rsidR="00AC7C7E" w:rsidRPr="003C5A97" w:rsidRDefault="00F66497" w:rsidP="00063992">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вправе осуществить передачу (способом доступа и предоставления) персональных данных следующим третьим лицам:</w:t>
      </w:r>
      <w:r w:rsidR="004C7B91"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компаниям-правопреемникам в случае реорганизации Оператора, аффилированным компаниям;</w:t>
      </w:r>
      <w:r w:rsidR="00063992"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органам власти</w:t>
      </w:r>
      <w:r w:rsidRPr="003C5A97">
        <w:rPr>
          <w:rFonts w:ascii="Times New Roman" w:eastAsia="Times New Roman" w:hAnsi="Times New Roman" w:cs="Times New Roman"/>
          <w:color w:val="000000"/>
          <w:sz w:val="22"/>
          <w:szCs w:val="22"/>
        </w:rPr>
        <w:t>,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w:t>
      </w:r>
      <w:r w:rsidR="004C7B91" w:rsidRPr="003C5A97">
        <w:rPr>
          <w:rFonts w:ascii="Times New Roman" w:eastAsia="Times New Roman" w:hAnsi="Times New Roman" w:cs="Times New Roman"/>
          <w:color w:val="000000"/>
          <w:sz w:val="22"/>
          <w:szCs w:val="22"/>
        </w:rPr>
        <w:t xml:space="preserve">именимым законодательством; </w:t>
      </w:r>
      <w:r w:rsidR="00063992"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л</w:t>
      </w:r>
      <w:r w:rsidRPr="003C5A97">
        <w:rPr>
          <w:rFonts w:ascii="Times New Roman" w:eastAsia="Times New Roman" w:hAnsi="Times New Roman" w:cs="Times New Roman"/>
          <w:color w:val="000000"/>
          <w:sz w:val="22"/>
          <w:szCs w:val="22"/>
        </w:rPr>
        <w:t>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r w:rsidR="004C7B91" w:rsidRPr="003C5A97">
        <w:rPr>
          <w:rFonts w:ascii="Times New Roman" w:eastAsia="Times New Roman" w:hAnsi="Times New Roman" w:cs="Times New Roman"/>
          <w:color w:val="000000"/>
          <w:sz w:val="22"/>
          <w:szCs w:val="22"/>
        </w:rPr>
        <w:t xml:space="preserve"> </w:t>
      </w:r>
      <w:r w:rsidR="00063992" w:rsidRPr="003C5A97">
        <w:rPr>
          <w:rFonts w:ascii="Times New Roman" w:eastAsia="Times New Roman" w:hAnsi="Times New Roman" w:cs="Times New Roman"/>
          <w:color w:val="000000"/>
          <w:sz w:val="22"/>
          <w:szCs w:val="22"/>
        </w:rPr>
        <w:t xml:space="preserve"> </w:t>
      </w:r>
      <w:r w:rsidR="006F6B1B" w:rsidRPr="003C5A97">
        <w:rPr>
          <w:rFonts w:ascii="Times New Roman" w:eastAsia="Times New Roman" w:hAnsi="Times New Roman" w:cs="Times New Roman"/>
          <w:color w:val="000000"/>
          <w:sz w:val="22"/>
          <w:szCs w:val="22"/>
        </w:rPr>
        <w:t>в</w:t>
      </w:r>
      <w:r w:rsidRPr="003C5A97">
        <w:rPr>
          <w:rFonts w:ascii="Times New Roman" w:eastAsia="Times New Roman" w:hAnsi="Times New Roman" w:cs="Times New Roman"/>
          <w:color w:val="000000"/>
          <w:sz w:val="22"/>
          <w:szCs w:val="22"/>
        </w:rPr>
        <w:t xml:space="preserve"> случае если </w:t>
      </w:r>
      <w:r w:rsidR="00AF5DF3" w:rsidRPr="003C5A97">
        <w:rPr>
          <w:rFonts w:ascii="Times New Roman" w:eastAsia="Times New Roman" w:hAnsi="Times New Roman" w:cs="Times New Roman"/>
          <w:color w:val="000000"/>
          <w:sz w:val="22"/>
          <w:szCs w:val="22"/>
        </w:rPr>
        <w:t>с</w:t>
      </w:r>
      <w:r w:rsidRPr="003C5A97">
        <w:rPr>
          <w:rFonts w:ascii="Times New Roman" w:eastAsia="Times New Roman" w:hAnsi="Times New Roman" w:cs="Times New Roman"/>
          <w:color w:val="000000"/>
          <w:sz w:val="22"/>
          <w:szCs w:val="22"/>
        </w:rPr>
        <w:t xml:space="preserve">убъект персональных данных сам выразил согласие на передачу персональных </w:t>
      </w:r>
      <w:r w:rsidRPr="003C5A97">
        <w:rPr>
          <w:rFonts w:ascii="Times New Roman" w:eastAsia="Times New Roman" w:hAnsi="Times New Roman" w:cs="Times New Roman"/>
          <w:sz w:val="22"/>
          <w:szCs w:val="22"/>
        </w:rPr>
        <w:t>данных третьему лицу, либо передача персональных данных требуется для оказания прямо запрошенной услуги</w:t>
      </w:r>
      <w:r w:rsidR="006447CD" w:rsidRPr="003C5A97">
        <w:rPr>
          <w:rFonts w:ascii="Times New Roman" w:eastAsia="Times New Roman" w:hAnsi="Times New Roman" w:cs="Times New Roman"/>
          <w:sz w:val="22"/>
          <w:szCs w:val="22"/>
        </w:rPr>
        <w:t>/</w:t>
      </w:r>
      <w:r w:rsidR="00DE3C09" w:rsidRPr="003C5A97">
        <w:rPr>
          <w:rFonts w:ascii="Times New Roman" w:eastAsia="Times New Roman" w:hAnsi="Times New Roman" w:cs="Times New Roman"/>
          <w:sz w:val="22"/>
          <w:szCs w:val="22"/>
        </w:rPr>
        <w:t xml:space="preserve"> </w:t>
      </w:r>
      <w:r w:rsidR="00E86EC1" w:rsidRPr="003C5A97">
        <w:rPr>
          <w:rFonts w:ascii="Times New Roman" w:eastAsia="Times New Roman" w:hAnsi="Times New Roman" w:cs="Times New Roman"/>
          <w:sz w:val="22"/>
          <w:szCs w:val="22"/>
        </w:rPr>
        <w:t>информации</w:t>
      </w:r>
      <w:r w:rsidR="009B1CF5" w:rsidRPr="003C5A97">
        <w:rPr>
          <w:rFonts w:ascii="Times New Roman" w:eastAsia="Times New Roman" w:hAnsi="Times New Roman" w:cs="Times New Roman"/>
          <w:sz w:val="22"/>
          <w:szCs w:val="22"/>
        </w:rPr>
        <w:t>,</w:t>
      </w:r>
      <w:r w:rsidRPr="003C5A97">
        <w:rPr>
          <w:rFonts w:ascii="Times New Roman" w:eastAsia="Times New Roman" w:hAnsi="Times New Roman" w:cs="Times New Roman"/>
          <w:sz w:val="22"/>
          <w:szCs w:val="22"/>
        </w:rPr>
        <w:t xml:space="preserve"> а также для исполнения соглашения или договора, заключенного </w:t>
      </w:r>
      <w:r w:rsidR="006F6B1B" w:rsidRPr="003C5A97">
        <w:rPr>
          <w:rFonts w:ascii="Times New Roman" w:eastAsia="Times New Roman" w:hAnsi="Times New Roman" w:cs="Times New Roman"/>
          <w:sz w:val="22"/>
          <w:szCs w:val="22"/>
        </w:rPr>
        <w:t>с Оператором</w:t>
      </w:r>
      <w:r w:rsidR="00DE3C09" w:rsidRPr="003C5A97">
        <w:rPr>
          <w:rFonts w:ascii="Times New Roman" w:eastAsia="Times New Roman" w:hAnsi="Times New Roman" w:cs="Times New Roman"/>
          <w:sz w:val="22"/>
          <w:szCs w:val="22"/>
        </w:rPr>
        <w:t xml:space="preserve"> </w:t>
      </w:r>
      <w:r w:rsidR="006447CD" w:rsidRPr="003C5A97">
        <w:rPr>
          <w:rFonts w:ascii="Times New Roman" w:eastAsia="Times New Roman" w:hAnsi="Times New Roman" w:cs="Times New Roman"/>
          <w:sz w:val="22"/>
          <w:szCs w:val="22"/>
        </w:rPr>
        <w:t xml:space="preserve">(если это необходимо в целях исполнения </w:t>
      </w:r>
      <w:r w:rsidR="006447CD" w:rsidRPr="003C5A97">
        <w:rPr>
          <w:rFonts w:ascii="Times New Roman" w:eastAsia="Times New Roman" w:hAnsi="Times New Roman" w:cs="Times New Roman"/>
          <w:color w:val="000000"/>
          <w:sz w:val="22"/>
          <w:szCs w:val="22"/>
        </w:rPr>
        <w:t>соглашения или договора)</w:t>
      </w:r>
      <w:r w:rsidR="00A6747F" w:rsidRPr="003C5A97">
        <w:rPr>
          <w:rFonts w:ascii="Times New Roman" w:eastAsia="Times New Roman" w:hAnsi="Times New Roman" w:cs="Times New Roman"/>
          <w:color w:val="000000"/>
          <w:sz w:val="22"/>
          <w:szCs w:val="22"/>
        </w:rPr>
        <w:t>.</w:t>
      </w:r>
      <w:r w:rsidR="00505BC6" w:rsidRPr="003C5A97">
        <w:rPr>
          <w:rFonts w:ascii="Times New Roman" w:eastAsia="Times New Roman" w:hAnsi="Times New Roman" w:cs="Times New Roman"/>
          <w:color w:val="000000"/>
          <w:sz w:val="22"/>
          <w:szCs w:val="22"/>
        </w:rPr>
        <w:t xml:space="preserve"> </w:t>
      </w:r>
      <w:r w:rsidR="00785CF5" w:rsidRPr="00785CF5">
        <w:rPr>
          <w:rFonts w:ascii="Times New Roman" w:eastAsia="Times New Roman" w:hAnsi="Times New Roman" w:cs="Times New Roman"/>
          <w:color w:val="000000"/>
          <w:sz w:val="22"/>
          <w:szCs w:val="22"/>
        </w:rPr>
        <w:t xml:space="preserve">Сюда относятся, в том числе случаи, когда субъект персональных данных разрешил своему оборудованию прием, передачу и хранение файлов технологии </w:t>
      </w:r>
      <w:proofErr w:type="spellStart"/>
      <w:r w:rsidR="00785CF5" w:rsidRPr="00785CF5">
        <w:rPr>
          <w:rFonts w:ascii="Times New Roman" w:eastAsia="Times New Roman" w:hAnsi="Times New Roman" w:cs="Times New Roman"/>
          <w:color w:val="000000"/>
          <w:sz w:val="22"/>
          <w:szCs w:val="22"/>
        </w:rPr>
        <w:t>куки</w:t>
      </w:r>
      <w:proofErr w:type="spellEnd"/>
      <w:r w:rsidR="00785CF5" w:rsidRPr="00785CF5">
        <w:rPr>
          <w:rFonts w:ascii="Times New Roman" w:eastAsia="Times New Roman" w:hAnsi="Times New Roman" w:cs="Times New Roman"/>
          <w:color w:val="000000"/>
          <w:sz w:val="22"/>
          <w:szCs w:val="22"/>
        </w:rPr>
        <w:t xml:space="preserve"> (</w:t>
      </w:r>
      <w:proofErr w:type="spellStart"/>
      <w:r w:rsidR="00785CF5" w:rsidRPr="00785CF5">
        <w:rPr>
          <w:rFonts w:ascii="Times New Roman" w:eastAsia="Times New Roman" w:hAnsi="Times New Roman" w:cs="Times New Roman"/>
          <w:color w:val="000000"/>
          <w:sz w:val="22"/>
          <w:szCs w:val="22"/>
        </w:rPr>
        <w:t>cookie</w:t>
      </w:r>
      <w:proofErr w:type="spellEnd"/>
      <w:r w:rsidR="00785CF5" w:rsidRPr="00785CF5">
        <w:rPr>
          <w:rFonts w:ascii="Times New Roman" w:eastAsia="Times New Roman" w:hAnsi="Times New Roman" w:cs="Times New Roman"/>
          <w:color w:val="000000"/>
          <w:sz w:val="22"/>
          <w:szCs w:val="22"/>
        </w:rPr>
        <w:t>), если такой файл содержит персональные данные.</w:t>
      </w:r>
    </w:p>
    <w:p w14:paraId="07FD759E"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195D79C" w14:textId="6B12D2B6"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Оператор вправе осуществить передачу (способом распространения неограниченному кругу лиц) персонал</w:t>
      </w:r>
      <w:r w:rsidR="00AF5DF3" w:rsidRPr="003C5A97">
        <w:rPr>
          <w:rFonts w:ascii="Times New Roman" w:eastAsia="Times New Roman" w:hAnsi="Times New Roman" w:cs="Times New Roman"/>
          <w:sz w:val="22"/>
          <w:szCs w:val="22"/>
        </w:rPr>
        <w:t xml:space="preserve">ьных данных в </w:t>
      </w:r>
      <w:r w:rsidR="00BC325D" w:rsidRPr="003C5A97">
        <w:rPr>
          <w:rFonts w:ascii="Times New Roman" w:eastAsia="Times New Roman" w:hAnsi="Times New Roman" w:cs="Times New Roman"/>
          <w:sz w:val="22"/>
          <w:szCs w:val="22"/>
        </w:rPr>
        <w:t xml:space="preserve">случаях, когда </w:t>
      </w:r>
      <w:r w:rsidR="00684CFC" w:rsidRPr="003C5A97">
        <w:rPr>
          <w:rFonts w:ascii="Times New Roman" w:eastAsia="Times New Roman" w:hAnsi="Times New Roman" w:cs="Times New Roman"/>
          <w:sz w:val="22"/>
          <w:szCs w:val="22"/>
        </w:rPr>
        <w:t>С</w:t>
      </w:r>
      <w:r w:rsidR="00AF5DF3" w:rsidRPr="003C5A97">
        <w:rPr>
          <w:rFonts w:ascii="Times New Roman" w:eastAsia="Times New Roman" w:hAnsi="Times New Roman" w:cs="Times New Roman"/>
          <w:sz w:val="22"/>
          <w:szCs w:val="22"/>
        </w:rPr>
        <w:t>убъект персональных данных</w:t>
      </w:r>
      <w:r w:rsidRPr="003C5A97">
        <w:rPr>
          <w:rFonts w:ascii="Times New Roman" w:eastAsia="Times New Roman" w:hAnsi="Times New Roman" w:cs="Times New Roman"/>
          <w:sz w:val="22"/>
          <w:szCs w:val="22"/>
        </w:rPr>
        <w:t xml:space="preserve"> сам разрешил свободное распространение категорий персональных д</w:t>
      </w:r>
      <w:r w:rsidR="00BC325D" w:rsidRPr="003C5A97">
        <w:rPr>
          <w:rFonts w:ascii="Times New Roman" w:eastAsia="Times New Roman" w:hAnsi="Times New Roman" w:cs="Times New Roman"/>
          <w:sz w:val="22"/>
          <w:szCs w:val="22"/>
        </w:rPr>
        <w:t>анных неограниченному кругу лиц</w:t>
      </w:r>
      <w:r w:rsidR="00505BC6" w:rsidRPr="003C5A97">
        <w:rPr>
          <w:rFonts w:ascii="Times New Roman" w:eastAsia="Times New Roman" w:hAnsi="Times New Roman" w:cs="Times New Roman"/>
          <w:sz w:val="22"/>
          <w:szCs w:val="22"/>
        </w:rPr>
        <w:t>, то есть дал Оператору согласие на такое распространение в соответствии с требованиями законодательства.</w:t>
      </w:r>
    </w:p>
    <w:p w14:paraId="0C7D51C5" w14:textId="77777777" w:rsidR="00AC7C7E" w:rsidRPr="003C5A97" w:rsidRDefault="00AC7C7E" w:rsidP="004C7B91">
      <w:pPr>
        <w:pBdr>
          <w:top w:val="nil"/>
          <w:left w:val="nil"/>
          <w:bottom w:val="nil"/>
          <w:right w:val="nil"/>
          <w:between w:val="nil"/>
        </w:pBdr>
        <w:jc w:val="both"/>
        <w:rPr>
          <w:rFonts w:ascii="Times New Roman" w:eastAsia="Times New Roman" w:hAnsi="Times New Roman" w:cs="Times New Roman"/>
          <w:sz w:val="22"/>
          <w:szCs w:val="22"/>
        </w:rPr>
      </w:pPr>
    </w:p>
    <w:p w14:paraId="797EE58D" w14:textId="77777777" w:rsidR="00505BC6" w:rsidRPr="003C5A97" w:rsidRDefault="00505BC6" w:rsidP="00505BC6">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Права и обязанности в отношении персональных данных.</w:t>
      </w:r>
    </w:p>
    <w:p w14:paraId="14395B0B" w14:textId="77777777" w:rsidR="00505BC6" w:rsidRPr="003C5A97" w:rsidRDefault="00505BC6" w:rsidP="00505BC6">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7766828B"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32AB0EA0" w14:textId="77777777" w:rsidR="00505BC6" w:rsidRPr="003C5A97" w:rsidRDefault="00505BC6" w:rsidP="00505BC6">
      <w:pPr>
        <w:ind w:firstLine="720"/>
        <w:jc w:val="both"/>
        <w:rPr>
          <w:rFonts w:ascii="Times New Roman" w:eastAsia="Times New Roman" w:hAnsi="Times New Roman" w:cs="Times New Roman"/>
          <w:b/>
          <w:color w:val="000000"/>
          <w:sz w:val="22"/>
          <w:szCs w:val="22"/>
        </w:rPr>
      </w:pPr>
    </w:p>
    <w:p w14:paraId="675CDAFA"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70499444" w14:textId="77777777" w:rsidR="00505BC6" w:rsidRPr="003C5A97" w:rsidRDefault="00505BC6" w:rsidP="00505BC6">
      <w:pPr>
        <w:ind w:firstLine="720"/>
        <w:jc w:val="both"/>
        <w:rPr>
          <w:rFonts w:ascii="Times New Roman" w:eastAsia="Times New Roman" w:hAnsi="Times New Roman" w:cs="Times New Roman"/>
          <w:color w:val="000000"/>
          <w:sz w:val="22"/>
          <w:szCs w:val="22"/>
        </w:rPr>
      </w:pPr>
    </w:p>
    <w:p w14:paraId="51C9E0AD"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w:t>
      </w:r>
      <w:r w:rsidRPr="003C5A97">
        <w:rPr>
          <w:rFonts w:ascii="Times New Roman" w:hAnsi="Times New Roman" w:cs="Times New Roman"/>
          <w:color w:val="000000"/>
          <w:sz w:val="22"/>
          <w:szCs w:val="22"/>
        </w:rPr>
        <w:t>направления письменного обращения на адрес электронной почты Оператора, указанный в настоящей Политике.</w:t>
      </w:r>
    </w:p>
    <w:p w14:paraId="48BD1CF2" w14:textId="77777777" w:rsidR="00505BC6" w:rsidRPr="003C5A97" w:rsidRDefault="00505BC6" w:rsidP="00505BC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1A0C506D" w14:textId="17439179"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hAnsi="Times New Roman" w:cs="Times New Roman"/>
          <w:color w:val="000000"/>
          <w:sz w:val="22"/>
          <w:szCs w:val="22"/>
        </w:rPr>
        <w:lastRenderedPageBreak/>
        <w:t xml:space="preserve">Субъект персональных данных имеет право получить от Оператора достоверную информацию об обработке персональных данных. </w:t>
      </w:r>
      <w:r w:rsidRPr="003C5A97">
        <w:rPr>
          <w:rFonts w:ascii="Times New Roman" w:eastAsia="Times New Roman" w:hAnsi="Times New Roman" w:cs="Times New Roman"/>
          <w:color w:val="000000"/>
          <w:sz w:val="22"/>
          <w:szCs w:val="22"/>
        </w:rPr>
        <w:t xml:space="preserve">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w:t>
      </w:r>
      <w:r w:rsidR="00323EF0" w:rsidRPr="003C5A97">
        <w:rPr>
          <w:rFonts w:ascii="Times New Roman" w:eastAsia="Times New Roman" w:hAnsi="Times New Roman" w:cs="Times New Roman"/>
          <w:color w:val="000000"/>
          <w:sz w:val="22"/>
          <w:szCs w:val="22"/>
        </w:rPr>
        <w:t>Политикой; иные</w:t>
      </w:r>
      <w:r w:rsidRPr="003C5A97">
        <w:rPr>
          <w:rFonts w:ascii="Times New Roman" w:eastAsia="Times New Roman" w:hAnsi="Times New Roman" w:cs="Times New Roman"/>
          <w:color w:val="000000"/>
          <w:sz w:val="22"/>
          <w:szCs w:val="22"/>
        </w:rPr>
        <w:t xml:space="preserve"> права, предусмотренные законодательством.</w:t>
      </w:r>
    </w:p>
    <w:p w14:paraId="65761746" w14:textId="77777777" w:rsidR="00505BC6" w:rsidRPr="003C5A97" w:rsidRDefault="00505BC6" w:rsidP="00505BC6">
      <w:pPr>
        <w:ind w:firstLine="720"/>
        <w:jc w:val="both"/>
        <w:rPr>
          <w:rFonts w:ascii="Times New Roman" w:eastAsia="Times New Roman" w:hAnsi="Times New Roman" w:cs="Times New Roman"/>
          <w:color w:val="000000"/>
          <w:sz w:val="22"/>
          <w:szCs w:val="22"/>
        </w:rPr>
      </w:pPr>
    </w:p>
    <w:p w14:paraId="7E67C2AD"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w:t>
      </w:r>
      <w:proofErr w:type="gramStart"/>
      <w:r w:rsidRPr="003C5A97">
        <w:rPr>
          <w:rFonts w:ascii="Times New Roman" w:eastAsia="Times New Roman" w:hAnsi="Times New Roman" w:cs="Times New Roman"/>
          <w:color w:val="000000"/>
          <w:sz w:val="22"/>
          <w:szCs w:val="22"/>
        </w:rPr>
        <w:t>с даты поступления</w:t>
      </w:r>
      <w:proofErr w:type="gramEnd"/>
      <w:r w:rsidRPr="003C5A97">
        <w:rPr>
          <w:rFonts w:ascii="Times New Roman" w:eastAsia="Times New Roman" w:hAnsi="Times New Roman" w:cs="Times New Roman"/>
          <w:color w:val="000000"/>
          <w:sz w:val="22"/>
          <w:szCs w:val="22"/>
        </w:rPr>
        <w:t xml:space="preserve"> Оператору.</w:t>
      </w:r>
    </w:p>
    <w:p w14:paraId="6DA4566A" w14:textId="77777777" w:rsidR="00505BC6" w:rsidRPr="003C5A97" w:rsidRDefault="00505BC6" w:rsidP="00505BC6">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54940C2E" w14:textId="77777777" w:rsidR="00505BC6" w:rsidRPr="003C5A97" w:rsidRDefault="00505BC6" w:rsidP="00505BC6">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6EBCD2D6"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3B3ED2E" w14:textId="50014334" w:rsidR="00501162" w:rsidRPr="003C5A97" w:rsidRDefault="00501162"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hAnsi="Times New Roman" w:cs="Times New Roman"/>
          <w:b/>
          <w:bCs/>
          <w:color w:val="000000"/>
          <w:sz w:val="22"/>
          <w:szCs w:val="22"/>
        </w:rPr>
        <w:t>Запрос дополнительной информации для идентификации субъекта персональных данных</w:t>
      </w:r>
    </w:p>
    <w:p w14:paraId="42015DBD" w14:textId="77777777" w:rsidR="00501162" w:rsidRPr="003C5A97" w:rsidRDefault="00501162" w:rsidP="00501162">
      <w:pPr>
        <w:pBdr>
          <w:top w:val="nil"/>
          <w:left w:val="nil"/>
          <w:bottom w:val="nil"/>
          <w:right w:val="nil"/>
          <w:between w:val="nil"/>
        </w:pBdr>
        <w:ind w:left="720"/>
        <w:jc w:val="both"/>
        <w:rPr>
          <w:rFonts w:ascii="Times New Roman" w:hAnsi="Times New Roman" w:cs="Times New Roman"/>
          <w:b/>
          <w:bCs/>
          <w:color w:val="000000"/>
          <w:sz w:val="22"/>
          <w:szCs w:val="22"/>
        </w:rPr>
      </w:pPr>
    </w:p>
    <w:p w14:paraId="6C9BF3CC" w14:textId="44DDED77" w:rsidR="00501162" w:rsidRPr="003C5A97" w:rsidRDefault="00501162" w:rsidP="00501162">
      <w:pPr>
        <w:pStyle w:val="ab"/>
        <w:numPr>
          <w:ilvl w:val="2"/>
          <w:numId w:val="3"/>
        </w:numPr>
        <w:spacing w:before="0" w:beforeAutospacing="0" w:after="0" w:afterAutospacing="0"/>
        <w:ind w:left="0" w:firstLine="709"/>
        <w:jc w:val="both"/>
        <w:rPr>
          <w:color w:val="000000"/>
          <w:sz w:val="22"/>
          <w:szCs w:val="22"/>
        </w:rPr>
      </w:pPr>
      <w:r w:rsidRPr="003C5A97">
        <w:rPr>
          <w:color w:val="000000"/>
          <w:sz w:val="22"/>
          <w:szCs w:val="22"/>
        </w:rPr>
        <w:t xml:space="preserve">В ходе реализации </w:t>
      </w:r>
      <w:r w:rsidR="006977E2" w:rsidRPr="003C5A97">
        <w:rPr>
          <w:color w:val="000000"/>
          <w:sz w:val="22"/>
          <w:szCs w:val="22"/>
        </w:rPr>
        <w:t>В</w:t>
      </w:r>
      <w:r w:rsidRPr="003C5A97">
        <w:rPr>
          <w:color w:val="000000"/>
          <w:sz w:val="22"/>
          <w:szCs w:val="22"/>
        </w:rPr>
        <w:t xml:space="preserve">аших прав </w:t>
      </w:r>
      <w:r w:rsidR="006977E2" w:rsidRPr="003C5A97">
        <w:rPr>
          <w:color w:val="000000"/>
          <w:sz w:val="22"/>
          <w:szCs w:val="22"/>
        </w:rPr>
        <w:t>Оператор может</w:t>
      </w:r>
      <w:r w:rsidRPr="003C5A97">
        <w:rPr>
          <w:color w:val="000000"/>
          <w:sz w:val="22"/>
          <w:szCs w:val="22"/>
        </w:rPr>
        <w:t xml:space="preserve"> запрашивать дополнительную информацию, которая позволит</w:t>
      </w:r>
      <w:r w:rsidR="006977E2" w:rsidRPr="003C5A97">
        <w:rPr>
          <w:color w:val="000000"/>
          <w:sz w:val="22"/>
          <w:szCs w:val="22"/>
        </w:rPr>
        <w:t>, в том числе, но, не ограничиваясь,</w:t>
      </w:r>
      <w:r w:rsidRPr="003C5A97">
        <w:rPr>
          <w:color w:val="000000"/>
          <w:sz w:val="22"/>
          <w:szCs w:val="22"/>
        </w:rPr>
        <w:t xml:space="preserve"> </w:t>
      </w:r>
      <w:r w:rsidR="006977E2" w:rsidRPr="003C5A97">
        <w:rPr>
          <w:color w:val="000000"/>
          <w:sz w:val="22"/>
          <w:szCs w:val="22"/>
        </w:rPr>
        <w:t>Оператору</w:t>
      </w:r>
      <w:r w:rsidRPr="003C5A97">
        <w:rPr>
          <w:color w:val="000000"/>
          <w:sz w:val="22"/>
          <w:szCs w:val="22"/>
        </w:rPr>
        <w:t xml:space="preserve"> достоверно идентифицировать </w:t>
      </w:r>
      <w:r w:rsidR="006977E2" w:rsidRPr="003C5A97">
        <w:rPr>
          <w:color w:val="000000"/>
          <w:sz w:val="22"/>
          <w:szCs w:val="22"/>
        </w:rPr>
        <w:t>субъект персональных данных</w:t>
      </w:r>
      <w:r w:rsidRPr="003C5A97">
        <w:rPr>
          <w:color w:val="000000"/>
          <w:sz w:val="22"/>
          <w:szCs w:val="22"/>
        </w:rPr>
        <w:t>. Такая информация будет требоваться в редких случаях.</w:t>
      </w:r>
    </w:p>
    <w:p w14:paraId="72735E6C" w14:textId="77777777" w:rsidR="00501162" w:rsidRPr="003C5A97" w:rsidRDefault="00501162" w:rsidP="00501162">
      <w:pPr>
        <w:pStyle w:val="ab"/>
        <w:spacing w:before="0" w:beforeAutospacing="0" w:after="0" w:afterAutospacing="0"/>
        <w:ind w:left="709"/>
        <w:jc w:val="both"/>
        <w:rPr>
          <w:color w:val="000000"/>
          <w:sz w:val="22"/>
          <w:szCs w:val="22"/>
        </w:rPr>
      </w:pPr>
    </w:p>
    <w:p w14:paraId="36B2745E" w14:textId="6226010F" w:rsidR="00501162" w:rsidRPr="003C5A97" w:rsidRDefault="006977E2" w:rsidP="006977E2">
      <w:pPr>
        <w:pStyle w:val="ab"/>
        <w:numPr>
          <w:ilvl w:val="2"/>
          <w:numId w:val="3"/>
        </w:numPr>
        <w:spacing w:before="0" w:beforeAutospacing="0" w:after="0" w:afterAutospacing="0"/>
        <w:ind w:left="0" w:firstLine="709"/>
        <w:jc w:val="both"/>
        <w:rPr>
          <w:sz w:val="22"/>
          <w:szCs w:val="22"/>
        </w:rPr>
      </w:pPr>
      <w:r w:rsidRPr="003C5A97">
        <w:rPr>
          <w:color w:val="000000"/>
          <w:sz w:val="22"/>
          <w:szCs w:val="22"/>
        </w:rPr>
        <w:t>Оператор старается</w:t>
      </w:r>
      <w:r w:rsidR="00501162" w:rsidRPr="003C5A97">
        <w:rPr>
          <w:color w:val="000000"/>
          <w:sz w:val="22"/>
          <w:szCs w:val="22"/>
        </w:rPr>
        <w:t xml:space="preserve"> запрашивать минимально не</w:t>
      </w:r>
      <w:r w:rsidR="00FE14D5" w:rsidRPr="003C5A97">
        <w:rPr>
          <w:color w:val="000000"/>
          <w:sz w:val="22"/>
          <w:szCs w:val="22"/>
        </w:rPr>
        <w:t>обходимый состав дополнительных</w:t>
      </w:r>
      <w:r w:rsidRPr="003C5A97">
        <w:rPr>
          <w:color w:val="000000"/>
          <w:sz w:val="22"/>
          <w:szCs w:val="22"/>
        </w:rPr>
        <w:t xml:space="preserve"> персональных данных и информации о субъекте персональных данных</w:t>
      </w:r>
      <w:r w:rsidR="00501162" w:rsidRPr="003C5A97">
        <w:rPr>
          <w:color w:val="000000"/>
          <w:sz w:val="22"/>
          <w:szCs w:val="22"/>
        </w:rPr>
        <w:t>.</w:t>
      </w:r>
      <w:r w:rsidRPr="003C5A97">
        <w:rPr>
          <w:sz w:val="22"/>
          <w:szCs w:val="22"/>
        </w:rPr>
        <w:t xml:space="preserve"> </w:t>
      </w:r>
      <w:r w:rsidRPr="003C5A97">
        <w:rPr>
          <w:color w:val="000000"/>
          <w:sz w:val="22"/>
          <w:szCs w:val="22"/>
        </w:rPr>
        <w:t>Однако, в определенных случаях,</w:t>
      </w:r>
      <w:r w:rsidR="00501162" w:rsidRPr="003C5A97">
        <w:rPr>
          <w:color w:val="000000"/>
          <w:sz w:val="22"/>
          <w:szCs w:val="22"/>
        </w:rPr>
        <w:t xml:space="preserve"> </w:t>
      </w:r>
      <w:r w:rsidRPr="003C5A97">
        <w:rPr>
          <w:color w:val="000000"/>
          <w:sz w:val="22"/>
          <w:szCs w:val="22"/>
        </w:rPr>
        <w:t xml:space="preserve">Оператор не сможет </w:t>
      </w:r>
      <w:r w:rsidR="00501162" w:rsidRPr="003C5A97">
        <w:rPr>
          <w:color w:val="000000"/>
          <w:sz w:val="22"/>
          <w:szCs w:val="22"/>
        </w:rPr>
        <w:t xml:space="preserve">реализовать </w:t>
      </w:r>
      <w:r w:rsidRPr="003C5A97">
        <w:rPr>
          <w:color w:val="000000"/>
          <w:sz w:val="22"/>
          <w:szCs w:val="22"/>
        </w:rPr>
        <w:t xml:space="preserve">права субъекта персональных данных, если в ответ на </w:t>
      </w:r>
      <w:r w:rsidR="00501162" w:rsidRPr="003C5A97">
        <w:rPr>
          <w:color w:val="000000"/>
          <w:sz w:val="22"/>
          <w:szCs w:val="22"/>
        </w:rPr>
        <w:t>запрос</w:t>
      </w:r>
      <w:r w:rsidRPr="003C5A97">
        <w:rPr>
          <w:color w:val="000000"/>
          <w:sz w:val="22"/>
          <w:szCs w:val="22"/>
        </w:rPr>
        <w:t xml:space="preserve"> Оператора</w:t>
      </w:r>
      <w:r w:rsidR="00501162" w:rsidRPr="003C5A97">
        <w:rPr>
          <w:color w:val="000000"/>
          <w:sz w:val="22"/>
          <w:szCs w:val="22"/>
        </w:rPr>
        <w:t xml:space="preserve"> </w:t>
      </w:r>
      <w:r w:rsidRPr="003C5A97">
        <w:rPr>
          <w:color w:val="000000"/>
          <w:sz w:val="22"/>
          <w:szCs w:val="22"/>
        </w:rPr>
        <w:t>субъект персональных данных не предоставит</w:t>
      </w:r>
      <w:r w:rsidR="00501162" w:rsidRPr="003C5A97">
        <w:rPr>
          <w:color w:val="000000"/>
          <w:sz w:val="22"/>
          <w:szCs w:val="22"/>
        </w:rPr>
        <w:t xml:space="preserve"> дополнительную информацию.</w:t>
      </w:r>
    </w:p>
    <w:p w14:paraId="187A0258" w14:textId="77777777" w:rsidR="00501162" w:rsidRPr="003C5A97" w:rsidRDefault="00501162" w:rsidP="006977E2">
      <w:pPr>
        <w:pBdr>
          <w:top w:val="nil"/>
          <w:left w:val="nil"/>
          <w:bottom w:val="nil"/>
          <w:right w:val="nil"/>
          <w:between w:val="nil"/>
        </w:pBdr>
        <w:jc w:val="both"/>
        <w:rPr>
          <w:rFonts w:ascii="Times New Roman" w:eastAsia="Times New Roman" w:hAnsi="Times New Roman" w:cs="Times New Roman"/>
          <w:b/>
          <w:color w:val="000000"/>
          <w:sz w:val="22"/>
          <w:szCs w:val="22"/>
        </w:rPr>
      </w:pPr>
    </w:p>
    <w:p w14:paraId="5CF14E9B"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 xml:space="preserve">Правила хранения и обработки </w:t>
      </w:r>
      <w:r w:rsidR="009646CD" w:rsidRPr="003C5A97">
        <w:rPr>
          <w:rFonts w:ascii="Times New Roman" w:eastAsia="Times New Roman" w:hAnsi="Times New Roman" w:cs="Times New Roman"/>
          <w:b/>
          <w:color w:val="000000"/>
          <w:sz w:val="22"/>
          <w:szCs w:val="22"/>
        </w:rPr>
        <w:t>персональных данных граждан РФ</w:t>
      </w:r>
    </w:p>
    <w:p w14:paraId="30617BAF"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26D2A737"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осуществляе</w:t>
      </w:r>
      <w:r w:rsidR="00CF6680" w:rsidRPr="003C5A97">
        <w:rPr>
          <w:rFonts w:ascii="Times New Roman" w:eastAsia="Times New Roman" w:hAnsi="Times New Roman" w:cs="Times New Roman"/>
          <w:color w:val="000000"/>
          <w:sz w:val="22"/>
          <w:szCs w:val="22"/>
        </w:rPr>
        <w:t>т обработку персональных данных</w:t>
      </w:r>
      <w:r w:rsidRPr="003C5A97">
        <w:rPr>
          <w:rFonts w:ascii="Times New Roman" w:eastAsia="Times New Roman" w:hAnsi="Times New Roman" w:cs="Times New Roman"/>
          <w:color w:val="000000"/>
          <w:sz w:val="22"/>
          <w:szCs w:val="22"/>
        </w:rPr>
        <w:t xml:space="preserve"> с использованием баз данных, находящихся на территории Российской Федерации.</w:t>
      </w:r>
    </w:p>
    <w:p w14:paraId="7A65BD1F" w14:textId="77777777" w:rsidR="009646CD" w:rsidRPr="003C5A97" w:rsidRDefault="009646CD" w:rsidP="004C7B91">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C154DCB" w14:textId="77777777" w:rsidR="009646CD" w:rsidRPr="003C5A97" w:rsidRDefault="009646CD" w:rsidP="004C7B91">
      <w:pPr>
        <w:numPr>
          <w:ilvl w:val="1"/>
          <w:numId w:val="3"/>
        </w:numPr>
        <w:pBdr>
          <w:top w:val="nil"/>
          <w:left w:val="nil"/>
          <w:bottom w:val="nil"/>
          <w:right w:val="nil"/>
          <w:between w:val="nil"/>
        </w:pBdr>
        <w:ind w:hanging="11"/>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b/>
          <w:color w:val="000000"/>
          <w:sz w:val="22"/>
          <w:szCs w:val="22"/>
        </w:rPr>
        <w:t>Правила о трансграничной передаче персональных данных</w:t>
      </w:r>
    </w:p>
    <w:p w14:paraId="48561E37" w14:textId="77777777" w:rsidR="00AC7C7E" w:rsidRPr="003C5A97" w:rsidRDefault="00AC7C7E" w:rsidP="004C7B91">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AD20A09" w14:textId="77777777" w:rsidR="00AC7C7E" w:rsidRPr="003C5A97" w:rsidRDefault="00F66497" w:rsidP="004C7B91">
      <w:pPr>
        <w:numPr>
          <w:ilvl w:val="2"/>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Оператор </w:t>
      </w:r>
      <w:r w:rsidR="00CF6680" w:rsidRPr="003C5A97">
        <w:rPr>
          <w:rFonts w:ascii="Times New Roman" w:eastAsia="Times New Roman" w:hAnsi="Times New Roman" w:cs="Times New Roman"/>
          <w:color w:val="000000"/>
          <w:sz w:val="22"/>
          <w:szCs w:val="22"/>
        </w:rPr>
        <w:t>не осуществляет трансграничную передачу персональных данных.</w:t>
      </w:r>
    </w:p>
    <w:p w14:paraId="56D7BDE1" w14:textId="77777777" w:rsidR="00AC7C7E" w:rsidRPr="003C5A97" w:rsidRDefault="00AC7C7E" w:rsidP="004C7B91">
      <w:pPr>
        <w:pBdr>
          <w:top w:val="nil"/>
          <w:left w:val="nil"/>
          <w:bottom w:val="nil"/>
          <w:right w:val="nil"/>
          <w:between w:val="nil"/>
        </w:pBdr>
        <w:jc w:val="both"/>
        <w:rPr>
          <w:rFonts w:ascii="Times New Roman" w:eastAsia="Times New Roman" w:hAnsi="Times New Roman" w:cs="Times New Roman"/>
          <w:color w:val="000000"/>
          <w:sz w:val="22"/>
          <w:szCs w:val="22"/>
        </w:rPr>
      </w:pPr>
    </w:p>
    <w:p w14:paraId="2D9C4CF0"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Уведомления и связь с Субъектом персональных данных</w:t>
      </w:r>
    </w:p>
    <w:p w14:paraId="604051C0"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1E8D264B" w14:textId="30708BC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соглашается получать от Оператора сообщения по адресу электронной почты и на абонентский номер телефона</w:t>
      </w:r>
      <w:r w:rsidR="004C7B91" w:rsidRPr="003C5A97">
        <w:rPr>
          <w:rFonts w:ascii="Times New Roman" w:eastAsia="Times New Roman" w:hAnsi="Times New Roman" w:cs="Times New Roman"/>
          <w:color w:val="000000"/>
          <w:sz w:val="22"/>
          <w:szCs w:val="22"/>
        </w:rPr>
        <w:t xml:space="preserve"> и привязанные к нему мессен</w:t>
      </w:r>
      <w:r w:rsidR="00684CFC" w:rsidRPr="003C5A97">
        <w:rPr>
          <w:rFonts w:ascii="Times New Roman" w:eastAsia="Times New Roman" w:hAnsi="Times New Roman" w:cs="Times New Roman"/>
          <w:color w:val="000000"/>
          <w:sz w:val="22"/>
          <w:szCs w:val="22"/>
        </w:rPr>
        <w:t>д</w:t>
      </w:r>
      <w:r w:rsidR="004C7B91" w:rsidRPr="003C5A97">
        <w:rPr>
          <w:rFonts w:ascii="Times New Roman" w:eastAsia="Times New Roman" w:hAnsi="Times New Roman" w:cs="Times New Roman"/>
          <w:color w:val="000000"/>
          <w:sz w:val="22"/>
          <w:szCs w:val="22"/>
        </w:rPr>
        <w:t>жеры</w:t>
      </w:r>
      <w:r w:rsidRPr="003C5A97">
        <w:rPr>
          <w:rFonts w:ascii="Times New Roman" w:eastAsia="Times New Roman" w:hAnsi="Times New Roman" w:cs="Times New Roman"/>
          <w:color w:val="000000"/>
          <w:sz w:val="22"/>
          <w:szCs w:val="22"/>
        </w:rPr>
        <w:t xml:space="preserve">, </w:t>
      </w:r>
      <w:r w:rsidR="00E86EC1" w:rsidRPr="003C5A97">
        <w:rPr>
          <w:rFonts w:ascii="Times New Roman" w:eastAsia="Times New Roman" w:hAnsi="Times New Roman" w:cs="Times New Roman"/>
          <w:color w:val="000000"/>
          <w:sz w:val="22"/>
          <w:szCs w:val="22"/>
        </w:rPr>
        <w:t>предоставленные</w:t>
      </w:r>
      <w:r w:rsidRPr="003C5A97">
        <w:rPr>
          <w:rFonts w:ascii="Times New Roman" w:eastAsia="Times New Roman" w:hAnsi="Times New Roman" w:cs="Times New Roman"/>
          <w:color w:val="000000"/>
          <w:sz w:val="22"/>
          <w:szCs w:val="22"/>
        </w:rPr>
        <w:t xml:space="preserve"> Субъект</w:t>
      </w:r>
      <w:r w:rsidR="00CF6680" w:rsidRPr="003C5A97">
        <w:rPr>
          <w:rFonts w:ascii="Times New Roman" w:eastAsia="Times New Roman" w:hAnsi="Times New Roman" w:cs="Times New Roman"/>
          <w:color w:val="000000"/>
          <w:sz w:val="22"/>
          <w:szCs w:val="22"/>
        </w:rPr>
        <w:t>ом</w:t>
      </w:r>
      <w:r w:rsidRPr="003C5A97">
        <w:rPr>
          <w:rFonts w:ascii="Times New Roman" w:eastAsia="Times New Roman" w:hAnsi="Times New Roman" w:cs="Times New Roman"/>
          <w:color w:val="000000"/>
          <w:sz w:val="22"/>
          <w:szCs w:val="22"/>
        </w:rPr>
        <w:t xml:space="preserve"> персональных данных</w:t>
      </w:r>
      <w:r w:rsidR="004C7B91" w:rsidRPr="003C5A97">
        <w:rPr>
          <w:rFonts w:ascii="Times New Roman" w:eastAsia="Times New Roman" w:hAnsi="Times New Roman" w:cs="Times New Roman"/>
          <w:color w:val="000000"/>
          <w:sz w:val="22"/>
          <w:szCs w:val="22"/>
        </w:rPr>
        <w:t>.</w:t>
      </w:r>
    </w:p>
    <w:p w14:paraId="2802C22C"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0CDFCAEF" w14:textId="00C5B00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Субъект персональных данных вправе отозвать свое со</w:t>
      </w:r>
      <w:r w:rsidR="00CF6680" w:rsidRPr="003C5A97">
        <w:rPr>
          <w:rFonts w:ascii="Times New Roman" w:eastAsia="Times New Roman" w:hAnsi="Times New Roman" w:cs="Times New Roman"/>
          <w:color w:val="000000"/>
          <w:sz w:val="22"/>
          <w:szCs w:val="22"/>
        </w:rPr>
        <w:t xml:space="preserve">гласие на получение </w:t>
      </w:r>
      <w:r w:rsidR="004C7B91" w:rsidRPr="003C5A97">
        <w:rPr>
          <w:rFonts w:ascii="Times New Roman" w:eastAsia="Times New Roman" w:hAnsi="Times New Roman" w:cs="Times New Roman"/>
          <w:color w:val="000000"/>
          <w:sz w:val="22"/>
          <w:szCs w:val="22"/>
        </w:rPr>
        <w:t>сообщений, указанных в п. 4.1</w:t>
      </w:r>
      <w:r w:rsidR="008A05B6" w:rsidRPr="003C5A97">
        <w:rPr>
          <w:rFonts w:ascii="Times New Roman" w:eastAsia="Times New Roman" w:hAnsi="Times New Roman" w:cs="Times New Roman"/>
          <w:color w:val="000000"/>
          <w:sz w:val="22"/>
          <w:szCs w:val="22"/>
        </w:rPr>
        <w:t>.</w:t>
      </w:r>
      <w:r w:rsidR="004C7B91" w:rsidRPr="003C5A97">
        <w:rPr>
          <w:rFonts w:ascii="Times New Roman" w:eastAsia="Times New Roman" w:hAnsi="Times New Roman" w:cs="Times New Roman"/>
          <w:color w:val="000000"/>
          <w:sz w:val="22"/>
          <w:szCs w:val="22"/>
        </w:rPr>
        <w:t xml:space="preserve"> настоящей Политики,</w:t>
      </w:r>
      <w:r w:rsidR="00CF6680" w:rsidRPr="003C5A97">
        <w:rPr>
          <w:rFonts w:ascii="Times New Roman" w:eastAsia="Times New Roman" w:hAnsi="Times New Roman" w:cs="Times New Roman"/>
          <w:color w:val="000000"/>
          <w:sz w:val="22"/>
          <w:szCs w:val="22"/>
        </w:rPr>
        <w:t xml:space="preserve"> </w:t>
      </w:r>
      <w:r w:rsidRPr="003C5A97">
        <w:rPr>
          <w:rFonts w:ascii="Times New Roman" w:eastAsia="Times New Roman" w:hAnsi="Times New Roman" w:cs="Times New Roman"/>
          <w:color w:val="000000"/>
          <w:sz w:val="22"/>
          <w:szCs w:val="22"/>
        </w:rPr>
        <w:t>путем направления уведомления на электронную почту Оператора.</w:t>
      </w:r>
    </w:p>
    <w:p w14:paraId="0078E81A"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396CE68B" w14:textId="3AFEA0E2" w:rsidR="00AC7C7E" w:rsidRPr="003C5A97" w:rsidRDefault="00F66497" w:rsidP="004C7B91">
      <w:pPr>
        <w:ind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Субъект </w:t>
      </w:r>
      <w:r w:rsidRPr="003C5A97">
        <w:rPr>
          <w:rFonts w:ascii="Times New Roman" w:eastAsia="Times New Roman" w:hAnsi="Times New Roman" w:cs="Times New Roman"/>
          <w:sz w:val="22"/>
          <w:szCs w:val="22"/>
        </w:rPr>
        <w:t>персональных данных</w:t>
      </w:r>
      <w:r w:rsidRPr="003C5A97">
        <w:rPr>
          <w:rFonts w:ascii="Times New Roman" w:eastAsia="Times New Roman" w:hAnsi="Times New Roman" w:cs="Times New Roman"/>
          <w:color w:val="000000"/>
          <w:sz w:val="22"/>
          <w:szCs w:val="22"/>
        </w:rPr>
        <w:t xml:space="preserve"> согласен с тем, что Оператор прекращает направление </w:t>
      </w:r>
      <w:r w:rsidR="004C7B91" w:rsidRPr="003C5A97">
        <w:rPr>
          <w:rFonts w:ascii="Times New Roman" w:eastAsia="Times New Roman" w:hAnsi="Times New Roman" w:cs="Times New Roman"/>
          <w:color w:val="000000"/>
          <w:sz w:val="22"/>
          <w:szCs w:val="22"/>
        </w:rPr>
        <w:t>сообщений, указанных в п. 4.1</w:t>
      </w:r>
      <w:r w:rsidR="008A05B6" w:rsidRPr="003C5A97">
        <w:rPr>
          <w:rFonts w:ascii="Times New Roman" w:eastAsia="Times New Roman" w:hAnsi="Times New Roman" w:cs="Times New Roman"/>
          <w:color w:val="000000"/>
          <w:sz w:val="22"/>
          <w:szCs w:val="22"/>
        </w:rPr>
        <w:t>.</w:t>
      </w:r>
      <w:r w:rsidR="004C7B91" w:rsidRPr="003C5A97">
        <w:rPr>
          <w:rFonts w:ascii="Times New Roman" w:eastAsia="Times New Roman" w:hAnsi="Times New Roman" w:cs="Times New Roman"/>
          <w:color w:val="000000"/>
          <w:sz w:val="22"/>
          <w:szCs w:val="22"/>
        </w:rPr>
        <w:t xml:space="preserve"> настоящей Политики,</w:t>
      </w:r>
      <w:r w:rsidRPr="003C5A97">
        <w:rPr>
          <w:rFonts w:ascii="Times New Roman" w:eastAsia="Times New Roman" w:hAnsi="Times New Roman" w:cs="Times New Roman"/>
          <w:color w:val="000000"/>
          <w:sz w:val="22"/>
          <w:szCs w:val="22"/>
        </w:rPr>
        <w:t xml:space="preserve"> не ранее чем через 24</w:t>
      </w:r>
      <w:r w:rsidR="00CF6680" w:rsidRPr="003C5A97">
        <w:rPr>
          <w:rFonts w:ascii="Times New Roman" w:eastAsia="Times New Roman" w:hAnsi="Times New Roman" w:cs="Times New Roman"/>
          <w:color w:val="000000"/>
          <w:sz w:val="22"/>
          <w:szCs w:val="22"/>
        </w:rPr>
        <w:t xml:space="preserve"> (двадцать четыре)</w:t>
      </w:r>
      <w:r w:rsidRPr="003C5A97">
        <w:rPr>
          <w:rFonts w:ascii="Times New Roman" w:eastAsia="Times New Roman" w:hAnsi="Times New Roman" w:cs="Times New Roman"/>
          <w:color w:val="000000"/>
          <w:sz w:val="22"/>
          <w:szCs w:val="22"/>
        </w:rPr>
        <w:t xml:space="preserve"> часа после выполнения указанных действий.</w:t>
      </w:r>
    </w:p>
    <w:p w14:paraId="21D525B6"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2E08A235" w14:textId="146762B0"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 xml:space="preserve">Оператор вправе использовать </w:t>
      </w:r>
      <w:r w:rsidR="00B67B76" w:rsidRPr="003C5A97">
        <w:rPr>
          <w:rFonts w:ascii="Times New Roman" w:eastAsia="Times New Roman" w:hAnsi="Times New Roman" w:cs="Times New Roman"/>
          <w:color w:val="000000"/>
          <w:sz w:val="22"/>
          <w:szCs w:val="22"/>
        </w:rPr>
        <w:t>сообщения, указанные</w:t>
      </w:r>
      <w:r w:rsidR="004C7B91" w:rsidRPr="003C5A97">
        <w:rPr>
          <w:rFonts w:ascii="Times New Roman" w:eastAsia="Times New Roman" w:hAnsi="Times New Roman" w:cs="Times New Roman"/>
          <w:color w:val="000000"/>
          <w:sz w:val="22"/>
          <w:szCs w:val="22"/>
        </w:rPr>
        <w:t xml:space="preserve"> в п. 4.1</w:t>
      </w:r>
      <w:r w:rsidR="008A05B6" w:rsidRPr="003C5A97">
        <w:rPr>
          <w:rFonts w:ascii="Times New Roman" w:eastAsia="Times New Roman" w:hAnsi="Times New Roman" w:cs="Times New Roman"/>
          <w:color w:val="000000"/>
          <w:sz w:val="22"/>
          <w:szCs w:val="22"/>
        </w:rPr>
        <w:t>.</w:t>
      </w:r>
      <w:r w:rsidR="004C7B91" w:rsidRPr="003C5A97">
        <w:rPr>
          <w:rFonts w:ascii="Times New Roman" w:eastAsia="Times New Roman" w:hAnsi="Times New Roman" w:cs="Times New Roman"/>
          <w:color w:val="000000"/>
          <w:sz w:val="22"/>
          <w:szCs w:val="22"/>
        </w:rPr>
        <w:t xml:space="preserve"> настоящей Политики</w:t>
      </w:r>
      <w:r w:rsidRPr="003C5A97">
        <w:rPr>
          <w:rFonts w:ascii="Times New Roman" w:eastAsia="Times New Roman" w:hAnsi="Times New Roman" w:cs="Times New Roman"/>
          <w:color w:val="000000"/>
          <w:sz w:val="22"/>
          <w:szCs w:val="22"/>
        </w:rPr>
        <w:t xml:space="preserve"> для:</w:t>
      </w:r>
      <w:r w:rsidR="004C7B91" w:rsidRPr="003C5A97">
        <w:rPr>
          <w:rFonts w:ascii="Times New Roman" w:eastAsia="Times New Roman" w:hAnsi="Times New Roman" w:cs="Times New Roman"/>
          <w:color w:val="000000"/>
          <w:sz w:val="22"/>
          <w:szCs w:val="22"/>
        </w:rPr>
        <w:t xml:space="preserve"> </w:t>
      </w:r>
      <w:r w:rsidRPr="003C5A97">
        <w:rPr>
          <w:rFonts w:ascii="Times New Roman" w:eastAsia="Times New Roman" w:hAnsi="Times New Roman" w:cs="Times New Roman"/>
          <w:color w:val="000000"/>
          <w:sz w:val="22"/>
          <w:szCs w:val="22"/>
        </w:rPr>
        <w:t>информирования Субъекта персональных данных об изменении документов Оператора;</w:t>
      </w:r>
      <w:r w:rsidR="004C7B91" w:rsidRPr="003C5A97">
        <w:rPr>
          <w:rFonts w:ascii="Times New Roman" w:eastAsia="Times New Roman" w:hAnsi="Times New Roman" w:cs="Times New Roman"/>
          <w:color w:val="000000"/>
          <w:sz w:val="22"/>
          <w:szCs w:val="22"/>
        </w:rPr>
        <w:t xml:space="preserve"> </w:t>
      </w:r>
      <w:r w:rsidRPr="003C5A97">
        <w:rPr>
          <w:rFonts w:ascii="Times New Roman" w:eastAsia="Times New Roman" w:hAnsi="Times New Roman" w:cs="Times New Roman"/>
          <w:color w:val="000000"/>
          <w:sz w:val="22"/>
          <w:szCs w:val="22"/>
        </w:rPr>
        <w:t>направления Субъекту персональных данных сообщений и рас</w:t>
      </w:r>
      <w:r w:rsidR="001B44A5" w:rsidRPr="003C5A97">
        <w:rPr>
          <w:rFonts w:ascii="Times New Roman" w:eastAsia="Times New Roman" w:hAnsi="Times New Roman" w:cs="Times New Roman"/>
          <w:color w:val="000000"/>
          <w:sz w:val="22"/>
          <w:szCs w:val="22"/>
        </w:rPr>
        <w:t>сылок информационного характера.</w:t>
      </w:r>
    </w:p>
    <w:p w14:paraId="65479342"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05E933F4"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lastRenderedPageBreak/>
        <w:t>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5E7ADD79" w14:textId="77777777" w:rsidR="00AC7C7E" w:rsidRPr="003C5A97" w:rsidRDefault="00AC7C7E" w:rsidP="004C7B91">
      <w:pPr>
        <w:jc w:val="both"/>
        <w:rPr>
          <w:rFonts w:ascii="Times New Roman" w:eastAsia="Times New Roman" w:hAnsi="Times New Roman" w:cs="Times New Roman"/>
          <w:sz w:val="22"/>
          <w:szCs w:val="22"/>
        </w:rPr>
      </w:pPr>
    </w:p>
    <w:p w14:paraId="2A8F4FE3" w14:textId="5FEEED9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 xml:space="preserve">Изменение Политики </w:t>
      </w:r>
      <w:r w:rsidR="00CF6680" w:rsidRPr="003C5A97">
        <w:rPr>
          <w:rFonts w:ascii="Times New Roman" w:eastAsia="Times New Roman" w:hAnsi="Times New Roman" w:cs="Times New Roman"/>
          <w:b/>
          <w:color w:val="000000"/>
          <w:sz w:val="22"/>
          <w:szCs w:val="22"/>
        </w:rPr>
        <w:t>обработки персональных данных</w:t>
      </w:r>
      <w:r w:rsidRPr="003C5A97">
        <w:rPr>
          <w:rFonts w:ascii="Times New Roman" w:eastAsia="Times New Roman" w:hAnsi="Times New Roman" w:cs="Times New Roman"/>
          <w:b/>
          <w:color w:val="000000"/>
          <w:sz w:val="22"/>
          <w:szCs w:val="22"/>
        </w:rPr>
        <w:t xml:space="preserve">. Применимое </w:t>
      </w:r>
      <w:r w:rsidR="00672DCC" w:rsidRPr="003C5A97">
        <w:rPr>
          <w:rFonts w:ascii="Times New Roman" w:eastAsia="Times New Roman" w:hAnsi="Times New Roman" w:cs="Times New Roman"/>
          <w:b/>
          <w:color w:val="000000"/>
          <w:sz w:val="22"/>
          <w:szCs w:val="22"/>
        </w:rPr>
        <w:t>законодательство.</w:t>
      </w:r>
    </w:p>
    <w:p w14:paraId="56F884A4" w14:textId="77777777" w:rsidR="00AC7C7E" w:rsidRPr="003C5A97" w:rsidRDefault="00AC7C7E" w:rsidP="004C7B91">
      <w:pPr>
        <w:ind w:firstLine="720"/>
        <w:jc w:val="both"/>
        <w:rPr>
          <w:rFonts w:ascii="Times New Roman" w:eastAsia="Times New Roman" w:hAnsi="Times New Roman" w:cs="Times New Roman"/>
          <w:b/>
          <w:color w:val="000000"/>
          <w:sz w:val="22"/>
          <w:szCs w:val="22"/>
        </w:rPr>
      </w:pPr>
    </w:p>
    <w:p w14:paraId="170564DE" w14:textId="699EA6E5"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w:t>
      </w:r>
      <w:r w:rsidR="00C64923" w:rsidRPr="003C5A97">
        <w:rPr>
          <w:rFonts w:ascii="Times New Roman" w:eastAsia="Times New Roman" w:hAnsi="Times New Roman" w:cs="Times New Roman"/>
          <w:color w:val="000000"/>
          <w:sz w:val="22"/>
          <w:szCs w:val="22"/>
        </w:rPr>
        <w:t>литики.</w:t>
      </w:r>
      <w:r w:rsidRPr="003C5A97">
        <w:rPr>
          <w:rFonts w:ascii="Times New Roman" w:eastAsia="Times New Roman" w:hAnsi="Times New Roman" w:cs="Times New Roman"/>
          <w:color w:val="000000"/>
          <w:sz w:val="22"/>
          <w:szCs w:val="22"/>
        </w:rPr>
        <w:t xml:space="preserve"> </w:t>
      </w:r>
      <w:r w:rsidR="00672DCC" w:rsidRPr="003C5A97">
        <w:rPr>
          <w:rFonts w:ascii="Times New Roman" w:hAnsi="Times New Roman" w:cs="Times New Roman"/>
          <w:color w:val="000000"/>
          <w:sz w:val="22"/>
          <w:szCs w:val="22"/>
        </w:rPr>
        <w:t>Оператор просит Вас регулярно просматривать все обновления нашей Политики.</w:t>
      </w:r>
    </w:p>
    <w:p w14:paraId="44FB5198"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78760FDA"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proofErr w:type="gramStart"/>
      <w:r w:rsidRPr="003C5A97">
        <w:rPr>
          <w:rFonts w:ascii="Times New Roman" w:eastAsia="Times New Roman" w:hAnsi="Times New Roman" w:cs="Times New Roman"/>
          <w:color w:val="000000"/>
          <w:sz w:val="22"/>
          <w:szCs w:val="22"/>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w:t>
      </w:r>
      <w:r w:rsidR="00C64923" w:rsidRPr="003C5A97">
        <w:rPr>
          <w:rFonts w:ascii="Times New Roman" w:eastAsia="Times New Roman" w:hAnsi="Times New Roman" w:cs="Times New Roman"/>
          <w:color w:val="000000"/>
          <w:sz w:val="22"/>
          <w:szCs w:val="22"/>
        </w:rPr>
        <w:t>йской Федерации</w:t>
      </w:r>
      <w:r w:rsidRPr="003C5A97">
        <w:rPr>
          <w:rFonts w:ascii="Times New Roman" w:eastAsia="Times New Roman" w:hAnsi="Times New Roman" w:cs="Times New Roman"/>
          <w:color w:val="000000"/>
          <w:sz w:val="22"/>
          <w:szCs w:val="22"/>
        </w:rPr>
        <w:t>,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roofErr w:type="gramEnd"/>
    </w:p>
    <w:p w14:paraId="644B2404" w14:textId="77777777" w:rsidR="00AC7C7E" w:rsidRPr="003C5A97" w:rsidRDefault="00AC7C7E" w:rsidP="004C7B91">
      <w:pPr>
        <w:ind w:firstLine="720"/>
        <w:jc w:val="both"/>
        <w:rPr>
          <w:rFonts w:ascii="Times New Roman" w:eastAsia="Times New Roman" w:hAnsi="Times New Roman" w:cs="Times New Roman"/>
          <w:color w:val="000000"/>
          <w:sz w:val="22"/>
          <w:szCs w:val="22"/>
        </w:rPr>
      </w:pPr>
    </w:p>
    <w:p w14:paraId="31B1972E" w14:textId="77777777" w:rsidR="00AC7C7E" w:rsidRPr="003C5A97" w:rsidRDefault="00F66497" w:rsidP="004C7B91">
      <w:pPr>
        <w:numPr>
          <w:ilvl w:val="1"/>
          <w:numId w:val="3"/>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3C5A97">
        <w:rPr>
          <w:rFonts w:ascii="Times New Roman" w:eastAsia="Times New Roman" w:hAnsi="Times New Roman" w:cs="Times New Roman"/>
          <w:color w:val="000000"/>
          <w:sz w:val="22"/>
          <w:szCs w:val="22"/>
        </w:rPr>
        <w:t>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43D96FBB" w14:textId="77777777" w:rsidR="00AC7C7E" w:rsidRPr="003C5A97" w:rsidRDefault="00AC7C7E" w:rsidP="000B032B">
      <w:pPr>
        <w:jc w:val="both"/>
        <w:rPr>
          <w:rFonts w:ascii="Times New Roman" w:eastAsia="Times New Roman" w:hAnsi="Times New Roman" w:cs="Times New Roman"/>
          <w:sz w:val="22"/>
          <w:szCs w:val="22"/>
        </w:rPr>
      </w:pPr>
    </w:p>
    <w:p w14:paraId="07A04116" w14:textId="1DE4D34F" w:rsidR="00AC7C7E" w:rsidRPr="003C5A97" w:rsidRDefault="00672DCC"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3C5A97">
        <w:rPr>
          <w:rFonts w:ascii="Times New Roman" w:eastAsia="Times New Roman" w:hAnsi="Times New Roman" w:cs="Times New Roman"/>
          <w:b/>
          <w:color w:val="000000"/>
          <w:sz w:val="22"/>
          <w:szCs w:val="22"/>
        </w:rPr>
        <w:t>Контакты с Оператором</w:t>
      </w:r>
    </w:p>
    <w:p w14:paraId="57BE1B52" w14:textId="77777777" w:rsidR="00AC7C7E" w:rsidRPr="003C5A97" w:rsidRDefault="00AC7C7E" w:rsidP="00672DCC">
      <w:pPr>
        <w:jc w:val="both"/>
        <w:rPr>
          <w:rFonts w:ascii="Times New Roman" w:eastAsia="Times New Roman" w:hAnsi="Times New Roman" w:cs="Times New Roman"/>
          <w:color w:val="000000"/>
          <w:sz w:val="22"/>
          <w:szCs w:val="22"/>
        </w:rPr>
      </w:pPr>
    </w:p>
    <w:p w14:paraId="13098C63" w14:textId="1E237747" w:rsidR="00AC7C7E" w:rsidRPr="003C5A97" w:rsidRDefault="00F66497" w:rsidP="006D685C">
      <w:pPr>
        <w:numPr>
          <w:ilvl w:val="1"/>
          <w:numId w:val="3"/>
        </w:numPr>
        <w:pBdr>
          <w:top w:val="nil"/>
          <w:left w:val="nil"/>
          <w:bottom w:val="nil"/>
          <w:right w:val="nil"/>
          <w:between w:val="nil"/>
        </w:pBdr>
        <w:ind w:left="-142"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b/>
          <w:color w:val="000000"/>
          <w:sz w:val="22"/>
          <w:szCs w:val="22"/>
        </w:rPr>
        <w:t>Информация для реализации прав субъекта персональных данных:</w:t>
      </w:r>
      <w:r w:rsidRPr="003C5A97">
        <w:rPr>
          <w:rFonts w:ascii="Times New Roman" w:eastAsia="Times New Roman" w:hAnsi="Times New Roman" w:cs="Times New Roman"/>
          <w:color w:val="000000"/>
          <w:sz w:val="22"/>
          <w:szCs w:val="22"/>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w:t>
      </w:r>
      <w:r w:rsidR="00F70B98" w:rsidRPr="003C5A97">
        <w:rPr>
          <w:rFonts w:ascii="Times New Roman" w:eastAsia="Times New Roman" w:hAnsi="Times New Roman" w:cs="Times New Roman"/>
          <w:color w:val="000000"/>
          <w:sz w:val="22"/>
          <w:szCs w:val="22"/>
        </w:rPr>
        <w:t xml:space="preserve"> </w:t>
      </w:r>
      <w:r w:rsidR="00F70B98" w:rsidRPr="003C5A97">
        <w:rPr>
          <w:rFonts w:ascii="Times New Roman" w:eastAsia="Times New Roman" w:hAnsi="Times New Roman" w:cs="Times New Roman"/>
          <w:color w:val="000000" w:themeColor="text1"/>
          <w:sz w:val="22"/>
          <w:szCs w:val="22"/>
        </w:rPr>
        <w:t>Оператора</w:t>
      </w:r>
      <w:r w:rsidR="006E24B8" w:rsidRPr="003C5A97">
        <w:rPr>
          <w:rFonts w:ascii="Times New Roman" w:eastAsia="Times New Roman" w:hAnsi="Times New Roman" w:cs="Times New Roman"/>
          <w:color w:val="000000" w:themeColor="text1"/>
          <w:sz w:val="22"/>
          <w:szCs w:val="22"/>
        </w:rPr>
        <w:t>:</w:t>
      </w:r>
      <w:r w:rsidR="006E24B8" w:rsidRPr="003C5A97">
        <w:rPr>
          <w:rFonts w:ascii="Times New Roman" w:eastAsiaTheme="minorHAnsi" w:hAnsi="Times New Roman" w:cs="Times New Roman"/>
          <w:kern w:val="2"/>
          <w:sz w:val="22"/>
          <w:szCs w:val="22"/>
          <w:lang w:eastAsia="en-US"/>
          <w14:ligatures w14:val="standardContextual"/>
        </w:rPr>
        <w:t xml:space="preserve"> </w:t>
      </w:r>
      <w:r w:rsidR="00997B31" w:rsidRPr="00997B31">
        <w:rPr>
          <w:rFonts w:ascii="Times New Roman" w:eastAsia="Times New Roman" w:hAnsi="Times New Roman" w:cs="Times New Roman"/>
          <w:sz w:val="22"/>
          <w:szCs w:val="22"/>
        </w:rPr>
        <w:t>d.tropina@mail.ru.</w:t>
      </w:r>
    </w:p>
    <w:p w14:paraId="3FDFEEAD" w14:textId="77777777" w:rsidR="009552E4" w:rsidRPr="003C5A97" w:rsidRDefault="009552E4" w:rsidP="009552E4">
      <w:pPr>
        <w:pBdr>
          <w:top w:val="nil"/>
          <w:left w:val="nil"/>
          <w:bottom w:val="nil"/>
          <w:right w:val="nil"/>
          <w:between w:val="nil"/>
        </w:pBdr>
        <w:ind w:left="578"/>
        <w:jc w:val="both"/>
        <w:rPr>
          <w:rFonts w:ascii="Times New Roman" w:eastAsia="Times New Roman" w:hAnsi="Times New Roman" w:cs="Times New Roman"/>
          <w:sz w:val="22"/>
          <w:szCs w:val="22"/>
        </w:rPr>
      </w:pPr>
    </w:p>
    <w:p w14:paraId="0F4B01E7" w14:textId="75AF5ADF" w:rsidR="00672DCC" w:rsidRPr="003C5A97" w:rsidRDefault="00F66497" w:rsidP="00B645EC">
      <w:pPr>
        <w:numPr>
          <w:ilvl w:val="1"/>
          <w:numId w:val="3"/>
        </w:numPr>
        <w:pBdr>
          <w:top w:val="nil"/>
          <w:left w:val="nil"/>
          <w:bottom w:val="nil"/>
          <w:right w:val="nil"/>
          <w:between w:val="nil"/>
        </w:pBdr>
        <w:ind w:left="-142" w:firstLine="851"/>
        <w:jc w:val="both"/>
        <w:rPr>
          <w:rFonts w:ascii="Times New Roman" w:hAnsi="Times New Roman" w:cs="Times New Roman"/>
          <w:sz w:val="22"/>
          <w:szCs w:val="22"/>
        </w:rPr>
      </w:pPr>
      <w:r w:rsidRPr="003C5A97">
        <w:rPr>
          <w:rFonts w:ascii="Times New Roman" w:eastAsia="Times New Roman" w:hAnsi="Times New Roman" w:cs="Times New Roman"/>
          <w:b/>
          <w:color w:val="000000"/>
          <w:sz w:val="22"/>
          <w:szCs w:val="22"/>
        </w:rPr>
        <w:t>Информация для реализации прав органа, уполномоченного в сфере персональных данных:</w:t>
      </w:r>
      <w:r w:rsidRPr="003C5A97">
        <w:rPr>
          <w:rFonts w:ascii="Times New Roman" w:eastAsia="Times New Roman" w:hAnsi="Times New Roman" w:cs="Times New Roman"/>
          <w:color w:val="000000"/>
          <w:sz w:val="22"/>
          <w:szCs w:val="22"/>
        </w:rPr>
        <w:t xml:space="preserve"> В соответствии с подп. 6 п. </w:t>
      </w:r>
      <w:r w:rsidRPr="003C5A97">
        <w:rPr>
          <w:rFonts w:ascii="Times New Roman" w:eastAsia="Times New Roman" w:hAnsi="Times New Roman" w:cs="Times New Roman"/>
          <w:sz w:val="22"/>
          <w:szCs w:val="22"/>
        </w:rPr>
        <w:t xml:space="preserve">1. ст. 10.5 Федерального закона «Об информации, информационных технологиях и о защите информации», Оператор принимает юридически значимые сообщения от </w:t>
      </w:r>
      <w:r w:rsidR="00753670" w:rsidRPr="003C5A97">
        <w:rPr>
          <w:rFonts w:ascii="Times New Roman" w:eastAsia="Times New Roman" w:hAnsi="Times New Roman" w:cs="Times New Roman"/>
          <w:sz w:val="22"/>
          <w:szCs w:val="22"/>
        </w:rPr>
        <w:t>Федеральной</w:t>
      </w:r>
      <w:r w:rsidRPr="003C5A97">
        <w:rPr>
          <w:rFonts w:ascii="Times New Roman" w:eastAsia="Times New Roman" w:hAnsi="Times New Roman" w:cs="Times New Roman"/>
          <w:sz w:val="22"/>
          <w:szCs w:val="22"/>
        </w:rPr>
        <w:t xml:space="preserve"> службы по надзору в сфере связи, информационных технологий и массовых коммуникаций по следующему отдельному адресу </w:t>
      </w:r>
      <w:r w:rsidR="00753670" w:rsidRPr="003C5A97">
        <w:rPr>
          <w:rFonts w:ascii="Times New Roman" w:eastAsia="Times New Roman" w:hAnsi="Times New Roman" w:cs="Times New Roman"/>
          <w:sz w:val="22"/>
          <w:szCs w:val="22"/>
        </w:rPr>
        <w:t>электронной</w:t>
      </w:r>
      <w:r w:rsidRPr="003C5A97">
        <w:rPr>
          <w:rFonts w:ascii="Times New Roman" w:eastAsia="Times New Roman" w:hAnsi="Times New Roman" w:cs="Times New Roman"/>
          <w:sz w:val="22"/>
          <w:szCs w:val="22"/>
        </w:rPr>
        <w:t xml:space="preserve"> почты: </w:t>
      </w:r>
      <w:r w:rsidR="00997B31" w:rsidRPr="00997B31">
        <w:rPr>
          <w:rFonts w:ascii="Times New Roman" w:eastAsia="Times New Roman" w:hAnsi="Times New Roman" w:cs="Times New Roman"/>
          <w:sz w:val="22"/>
          <w:szCs w:val="22"/>
        </w:rPr>
        <w:t>d.tropina@mail.ru.</w:t>
      </w:r>
    </w:p>
    <w:p w14:paraId="222D4AC0" w14:textId="77777777" w:rsidR="00F70B98" w:rsidRPr="003C5A97" w:rsidRDefault="00F70B98" w:rsidP="00874865">
      <w:pPr>
        <w:pBdr>
          <w:top w:val="nil"/>
          <w:left w:val="nil"/>
          <w:bottom w:val="nil"/>
          <w:right w:val="nil"/>
          <w:between w:val="nil"/>
        </w:pBdr>
        <w:jc w:val="both"/>
        <w:rPr>
          <w:rFonts w:ascii="Times New Roman" w:hAnsi="Times New Roman" w:cs="Times New Roman"/>
          <w:sz w:val="22"/>
          <w:szCs w:val="22"/>
        </w:rPr>
      </w:pPr>
    </w:p>
    <w:p w14:paraId="5AF8A125" w14:textId="0D066CC1" w:rsidR="00672DCC" w:rsidRPr="003C5A97" w:rsidRDefault="00672DCC" w:rsidP="00672DCC">
      <w:pPr>
        <w:numPr>
          <w:ilvl w:val="1"/>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Ответственным за обработку персональных данных является Оператор.</w:t>
      </w:r>
    </w:p>
    <w:p w14:paraId="7CA2F97B" w14:textId="77777777" w:rsidR="00AC7C7E" w:rsidRPr="003C5A97" w:rsidRDefault="00AC7C7E" w:rsidP="004C7B91">
      <w:pPr>
        <w:ind w:firstLine="720"/>
        <w:jc w:val="both"/>
        <w:rPr>
          <w:rFonts w:ascii="Times New Roman" w:eastAsia="Times New Roman" w:hAnsi="Times New Roman" w:cs="Times New Roman"/>
          <w:sz w:val="22"/>
          <w:szCs w:val="22"/>
        </w:rPr>
      </w:pPr>
    </w:p>
    <w:p w14:paraId="1349CE4F" w14:textId="77777777" w:rsidR="00AC7C7E" w:rsidRPr="003C5A97" w:rsidRDefault="00F66497" w:rsidP="004C7B91">
      <w:pPr>
        <w:numPr>
          <w:ilvl w:val="0"/>
          <w:numId w:val="3"/>
        </w:numPr>
        <w:pBdr>
          <w:top w:val="nil"/>
          <w:left w:val="nil"/>
          <w:bottom w:val="nil"/>
          <w:right w:val="nil"/>
          <w:between w:val="nil"/>
        </w:pBdr>
        <w:ind w:left="0" w:firstLine="720"/>
        <w:jc w:val="both"/>
        <w:rPr>
          <w:rFonts w:ascii="Times New Roman" w:eastAsia="Times New Roman" w:hAnsi="Times New Roman" w:cs="Times New Roman"/>
          <w:b/>
          <w:sz w:val="22"/>
          <w:szCs w:val="22"/>
        </w:rPr>
      </w:pPr>
      <w:r w:rsidRPr="003C5A97">
        <w:rPr>
          <w:rFonts w:ascii="Times New Roman" w:eastAsia="Times New Roman" w:hAnsi="Times New Roman" w:cs="Times New Roman"/>
          <w:b/>
          <w:sz w:val="22"/>
          <w:szCs w:val="22"/>
        </w:rPr>
        <w:t>Сведения о документе</w:t>
      </w:r>
    </w:p>
    <w:p w14:paraId="117C7276" w14:textId="77777777" w:rsidR="00AC7C7E" w:rsidRPr="003C5A97" w:rsidRDefault="00AC7C7E" w:rsidP="004C7B91">
      <w:pPr>
        <w:ind w:firstLine="720"/>
        <w:jc w:val="both"/>
        <w:rPr>
          <w:rFonts w:ascii="Times New Roman" w:eastAsia="Times New Roman" w:hAnsi="Times New Roman" w:cs="Times New Roman"/>
          <w:b/>
          <w:sz w:val="22"/>
          <w:szCs w:val="22"/>
        </w:rPr>
      </w:pPr>
    </w:p>
    <w:p w14:paraId="6E3FD076" w14:textId="70CC75FF" w:rsidR="00AC7C7E" w:rsidRPr="003C5A97" w:rsidRDefault="00F66497" w:rsidP="004D2D4F">
      <w:pPr>
        <w:numPr>
          <w:ilvl w:val="1"/>
          <w:numId w:val="3"/>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3C5A97">
        <w:rPr>
          <w:rFonts w:ascii="Times New Roman" w:eastAsia="Times New Roman" w:hAnsi="Times New Roman" w:cs="Times New Roman"/>
          <w:sz w:val="22"/>
          <w:szCs w:val="22"/>
        </w:rPr>
        <w:t xml:space="preserve">Дата публикации настоящей редакции документа: </w:t>
      </w:r>
      <w:r w:rsidR="005F4DA6">
        <w:rPr>
          <w:rFonts w:ascii="Times New Roman" w:eastAsia="Times New Roman" w:hAnsi="Times New Roman" w:cs="Times New Roman"/>
          <w:sz w:val="22"/>
          <w:szCs w:val="22"/>
        </w:rPr>
        <w:t>23</w:t>
      </w:r>
      <w:bookmarkStart w:id="3" w:name="_GoBack"/>
      <w:bookmarkEnd w:id="3"/>
      <w:r w:rsidR="00997B31">
        <w:rPr>
          <w:rFonts w:ascii="Times New Roman" w:eastAsia="Times New Roman" w:hAnsi="Times New Roman" w:cs="Times New Roman"/>
          <w:sz w:val="22"/>
          <w:szCs w:val="22"/>
        </w:rPr>
        <w:t>.0</w:t>
      </w:r>
      <w:r w:rsidR="00997B31" w:rsidRPr="00997B31">
        <w:rPr>
          <w:rFonts w:ascii="Times New Roman" w:eastAsia="Times New Roman" w:hAnsi="Times New Roman" w:cs="Times New Roman"/>
          <w:sz w:val="22"/>
          <w:szCs w:val="22"/>
        </w:rPr>
        <w:t>9</w:t>
      </w:r>
      <w:r w:rsidR="00EA06F6" w:rsidRPr="00C813F3">
        <w:rPr>
          <w:rFonts w:ascii="Times New Roman" w:eastAsia="Times New Roman" w:hAnsi="Times New Roman" w:cs="Times New Roman"/>
          <w:sz w:val="22"/>
          <w:szCs w:val="22"/>
        </w:rPr>
        <w:t>.</w:t>
      </w:r>
      <w:r w:rsidR="00C813F3" w:rsidRPr="00C813F3">
        <w:rPr>
          <w:rFonts w:ascii="Times New Roman" w:eastAsia="Times New Roman" w:hAnsi="Times New Roman" w:cs="Times New Roman"/>
          <w:sz w:val="22"/>
          <w:szCs w:val="22"/>
        </w:rPr>
        <w:t>2025</w:t>
      </w:r>
      <w:r w:rsidR="003C5A97" w:rsidRPr="00C813F3">
        <w:rPr>
          <w:rFonts w:ascii="Times New Roman" w:eastAsia="Times New Roman" w:hAnsi="Times New Roman" w:cs="Times New Roman"/>
          <w:sz w:val="22"/>
          <w:szCs w:val="22"/>
        </w:rPr>
        <w:t xml:space="preserve"> </w:t>
      </w:r>
      <w:r w:rsidR="00105AC8" w:rsidRPr="00C813F3">
        <w:rPr>
          <w:rFonts w:ascii="Times New Roman" w:eastAsia="Times New Roman" w:hAnsi="Times New Roman" w:cs="Times New Roman"/>
          <w:sz w:val="22"/>
          <w:szCs w:val="22"/>
        </w:rPr>
        <w:t>г.</w:t>
      </w:r>
    </w:p>
    <w:p w14:paraId="64335DA7" w14:textId="77777777" w:rsidR="00672DCC" w:rsidRPr="003C5A97" w:rsidRDefault="00672DCC" w:rsidP="00672DCC">
      <w:pPr>
        <w:pBdr>
          <w:top w:val="nil"/>
          <w:left w:val="nil"/>
          <w:bottom w:val="nil"/>
          <w:right w:val="nil"/>
          <w:between w:val="nil"/>
        </w:pBdr>
        <w:ind w:left="720"/>
        <w:jc w:val="both"/>
        <w:rPr>
          <w:rFonts w:ascii="Times New Roman" w:eastAsia="Times New Roman" w:hAnsi="Times New Roman" w:cs="Times New Roman"/>
          <w:sz w:val="22"/>
          <w:szCs w:val="22"/>
        </w:rPr>
      </w:pPr>
    </w:p>
    <w:p w14:paraId="6E8B4002" w14:textId="728A57AB" w:rsidR="00672DCC" w:rsidRPr="003C5A97" w:rsidRDefault="00672DCC" w:rsidP="00672DCC">
      <w:pPr>
        <w:numPr>
          <w:ilvl w:val="0"/>
          <w:numId w:val="3"/>
        </w:numPr>
        <w:pBdr>
          <w:top w:val="nil"/>
          <w:left w:val="nil"/>
          <w:bottom w:val="nil"/>
          <w:right w:val="nil"/>
          <w:between w:val="nil"/>
        </w:pBdr>
        <w:ind w:left="709" w:firstLine="0"/>
        <w:jc w:val="both"/>
        <w:rPr>
          <w:rFonts w:ascii="Times New Roman" w:eastAsia="Times New Roman" w:hAnsi="Times New Roman" w:cs="Times New Roman"/>
          <w:b/>
          <w:sz w:val="22"/>
          <w:szCs w:val="22"/>
        </w:rPr>
      </w:pPr>
      <w:r w:rsidRPr="003C5A97">
        <w:rPr>
          <w:rFonts w:ascii="Times New Roman" w:eastAsia="Times New Roman" w:hAnsi="Times New Roman" w:cs="Times New Roman"/>
          <w:b/>
          <w:sz w:val="22"/>
          <w:szCs w:val="22"/>
        </w:rPr>
        <w:t>Реквизиты Оператора</w:t>
      </w:r>
    </w:p>
    <w:p w14:paraId="08C7A39D" w14:textId="77777777" w:rsidR="00672DCC" w:rsidRPr="003C5A97" w:rsidRDefault="00672DCC" w:rsidP="00672DCC">
      <w:pPr>
        <w:pBdr>
          <w:top w:val="nil"/>
          <w:left w:val="nil"/>
          <w:bottom w:val="nil"/>
          <w:right w:val="nil"/>
          <w:between w:val="nil"/>
        </w:pBdr>
        <w:ind w:left="709"/>
        <w:jc w:val="both"/>
        <w:rPr>
          <w:rFonts w:ascii="Times New Roman" w:eastAsia="Times New Roman" w:hAnsi="Times New Roman" w:cs="Times New Roman"/>
          <w:b/>
          <w:sz w:val="22"/>
          <w:szCs w:val="22"/>
        </w:rPr>
      </w:pPr>
    </w:p>
    <w:tbl>
      <w:tblPr>
        <w:tblStyle w:val="af7"/>
        <w:tblW w:w="104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1"/>
        <w:gridCol w:w="6399"/>
      </w:tblGrid>
      <w:tr w:rsidR="00091474" w:rsidRPr="003C5A97" w14:paraId="7D204F0B" w14:textId="77777777" w:rsidTr="00626726">
        <w:trPr>
          <w:trHeight w:val="283"/>
        </w:trPr>
        <w:tc>
          <w:tcPr>
            <w:tcW w:w="4091" w:type="dxa"/>
            <w:tcMar>
              <w:top w:w="15" w:type="dxa"/>
              <w:left w:w="15" w:type="dxa"/>
              <w:bottom w:w="0" w:type="dxa"/>
              <w:right w:w="15" w:type="dxa"/>
            </w:tcMar>
            <w:vAlign w:val="center"/>
          </w:tcPr>
          <w:p w14:paraId="14FF90CB" w14:textId="77777777" w:rsidR="00672DCC" w:rsidRPr="003B0059" w:rsidRDefault="00672DCC" w:rsidP="005635CA">
            <w:pPr>
              <w:ind w:firstLine="720"/>
              <w:jc w:val="both"/>
              <w:rPr>
                <w:rFonts w:ascii="Times New Roman" w:eastAsia="Times New Roman" w:hAnsi="Times New Roman" w:cs="Times New Roman"/>
                <w:b/>
                <w:color w:val="FF0000"/>
                <w:sz w:val="22"/>
                <w:szCs w:val="22"/>
              </w:rPr>
            </w:pPr>
            <w:r w:rsidRPr="00C813F3">
              <w:rPr>
                <w:rFonts w:ascii="Times New Roman" w:eastAsia="Times New Roman" w:hAnsi="Times New Roman" w:cs="Times New Roman"/>
                <w:b/>
                <w:sz w:val="22"/>
                <w:szCs w:val="22"/>
              </w:rPr>
              <w:t xml:space="preserve">Наименование </w:t>
            </w:r>
          </w:p>
        </w:tc>
        <w:tc>
          <w:tcPr>
            <w:tcW w:w="6399" w:type="dxa"/>
            <w:tcMar>
              <w:top w:w="15" w:type="dxa"/>
              <w:left w:w="15" w:type="dxa"/>
              <w:bottom w:w="0" w:type="dxa"/>
              <w:right w:w="15" w:type="dxa"/>
            </w:tcMar>
            <w:vAlign w:val="center"/>
          </w:tcPr>
          <w:p w14:paraId="2B6281F5" w14:textId="68B280A9" w:rsidR="00672DCC" w:rsidRPr="003C5A97" w:rsidRDefault="00997B31" w:rsidP="00997B31">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ИП </w:t>
            </w:r>
            <w:r w:rsidRPr="00997B31">
              <w:rPr>
                <w:rFonts w:ascii="Times New Roman" w:eastAsia="Times New Roman" w:hAnsi="Times New Roman" w:cs="Times New Roman"/>
                <w:sz w:val="22"/>
                <w:szCs w:val="22"/>
              </w:rPr>
              <w:t>Тропина Дина Викторовна</w:t>
            </w:r>
          </w:p>
        </w:tc>
      </w:tr>
      <w:tr w:rsidR="00091474" w:rsidRPr="003C5A97" w14:paraId="7B263D59" w14:textId="77777777" w:rsidTr="005635CA">
        <w:trPr>
          <w:trHeight w:val="237"/>
        </w:trPr>
        <w:tc>
          <w:tcPr>
            <w:tcW w:w="4091" w:type="dxa"/>
            <w:tcMar>
              <w:top w:w="15" w:type="dxa"/>
              <w:left w:w="15" w:type="dxa"/>
              <w:bottom w:w="0" w:type="dxa"/>
              <w:right w:w="15" w:type="dxa"/>
            </w:tcMar>
            <w:vAlign w:val="center"/>
          </w:tcPr>
          <w:p w14:paraId="5B855E4B" w14:textId="77777777" w:rsidR="00672DCC" w:rsidRPr="003B0059" w:rsidRDefault="00672DCC" w:rsidP="005635CA">
            <w:pPr>
              <w:ind w:firstLine="720"/>
              <w:jc w:val="both"/>
              <w:rPr>
                <w:rFonts w:ascii="Times New Roman" w:eastAsia="Times New Roman" w:hAnsi="Times New Roman" w:cs="Times New Roman"/>
                <w:b/>
                <w:color w:val="FF0000"/>
                <w:sz w:val="22"/>
                <w:szCs w:val="22"/>
              </w:rPr>
            </w:pPr>
            <w:r w:rsidRPr="006D685C">
              <w:rPr>
                <w:rFonts w:ascii="Times New Roman" w:eastAsia="Times New Roman" w:hAnsi="Times New Roman" w:cs="Times New Roman"/>
                <w:b/>
                <w:sz w:val="22"/>
                <w:szCs w:val="22"/>
              </w:rPr>
              <w:t>Адрес электронной почты</w:t>
            </w:r>
          </w:p>
        </w:tc>
        <w:tc>
          <w:tcPr>
            <w:tcW w:w="6399" w:type="dxa"/>
            <w:shd w:val="clear" w:color="auto" w:fill="auto"/>
            <w:tcMar>
              <w:top w:w="15" w:type="dxa"/>
              <w:left w:w="15" w:type="dxa"/>
              <w:bottom w:w="0" w:type="dxa"/>
              <w:right w:w="15" w:type="dxa"/>
            </w:tcMar>
            <w:vAlign w:val="center"/>
          </w:tcPr>
          <w:p w14:paraId="267F427B" w14:textId="021E0EA5" w:rsidR="00672DCC" w:rsidRPr="003C5A97" w:rsidRDefault="00997B31" w:rsidP="005635CA">
            <w:pPr>
              <w:jc w:val="both"/>
              <w:rPr>
                <w:rFonts w:ascii="Times New Roman" w:eastAsia="Times New Roman" w:hAnsi="Times New Roman" w:cs="Times New Roman"/>
                <w:sz w:val="22"/>
                <w:szCs w:val="22"/>
              </w:rPr>
            </w:pPr>
            <w:r w:rsidRPr="00997B31">
              <w:rPr>
                <w:rFonts w:ascii="Times New Roman" w:eastAsia="Times New Roman" w:hAnsi="Times New Roman" w:cs="Times New Roman"/>
                <w:sz w:val="22"/>
                <w:szCs w:val="22"/>
              </w:rPr>
              <w:t>d.tropina@mail.ru</w:t>
            </w:r>
          </w:p>
        </w:tc>
      </w:tr>
      <w:tr w:rsidR="00091474" w:rsidRPr="003C5A97" w14:paraId="5AC87A19" w14:textId="77777777" w:rsidTr="00004F14">
        <w:trPr>
          <w:trHeight w:val="70"/>
        </w:trPr>
        <w:tc>
          <w:tcPr>
            <w:tcW w:w="4091" w:type="dxa"/>
            <w:tcMar>
              <w:top w:w="15" w:type="dxa"/>
              <w:left w:w="15" w:type="dxa"/>
              <w:bottom w:w="0" w:type="dxa"/>
              <w:right w:w="15" w:type="dxa"/>
            </w:tcMar>
            <w:vAlign w:val="center"/>
          </w:tcPr>
          <w:p w14:paraId="050C8947" w14:textId="77777777" w:rsidR="00672DCC" w:rsidRPr="00C813F3" w:rsidRDefault="00672DCC" w:rsidP="005635CA">
            <w:pPr>
              <w:ind w:firstLine="720"/>
              <w:jc w:val="both"/>
              <w:rPr>
                <w:rFonts w:ascii="Times New Roman" w:eastAsia="Times New Roman" w:hAnsi="Times New Roman" w:cs="Times New Roman"/>
                <w:b/>
                <w:sz w:val="22"/>
                <w:szCs w:val="22"/>
              </w:rPr>
            </w:pPr>
            <w:r w:rsidRPr="00C813F3">
              <w:rPr>
                <w:rFonts w:ascii="Times New Roman" w:eastAsia="Times New Roman" w:hAnsi="Times New Roman" w:cs="Times New Roman"/>
                <w:b/>
                <w:sz w:val="22"/>
                <w:szCs w:val="22"/>
              </w:rPr>
              <w:t>ИНН</w:t>
            </w:r>
          </w:p>
        </w:tc>
        <w:tc>
          <w:tcPr>
            <w:tcW w:w="6399" w:type="dxa"/>
            <w:shd w:val="clear" w:color="auto" w:fill="auto"/>
            <w:tcMar>
              <w:top w:w="15" w:type="dxa"/>
              <w:left w:w="15" w:type="dxa"/>
              <w:bottom w:w="0" w:type="dxa"/>
              <w:right w:w="15" w:type="dxa"/>
            </w:tcMar>
            <w:vAlign w:val="center"/>
          </w:tcPr>
          <w:p w14:paraId="4CFB2BB4" w14:textId="67FFC35B" w:rsidR="00672DCC" w:rsidRPr="003C5A97" w:rsidRDefault="00997B31" w:rsidP="00621ED9">
            <w:pPr>
              <w:pBdr>
                <w:top w:val="nil"/>
                <w:left w:val="nil"/>
                <w:bottom w:val="nil"/>
                <w:right w:val="nil"/>
                <w:between w:val="nil"/>
              </w:pBdr>
              <w:jc w:val="both"/>
              <w:rPr>
                <w:rFonts w:ascii="Times New Roman" w:eastAsia="Times New Roman" w:hAnsi="Times New Roman" w:cs="Times New Roman"/>
                <w:sz w:val="22"/>
                <w:szCs w:val="22"/>
              </w:rPr>
            </w:pPr>
            <w:r w:rsidRPr="00997B31">
              <w:rPr>
                <w:rFonts w:ascii="Times New Roman" w:eastAsia="Times New Roman" w:hAnsi="Times New Roman" w:cs="Times New Roman"/>
                <w:sz w:val="22"/>
                <w:szCs w:val="22"/>
              </w:rPr>
              <w:t>690303367322</w:t>
            </w:r>
          </w:p>
        </w:tc>
      </w:tr>
      <w:tr w:rsidR="00997B31" w:rsidRPr="003C5A97" w14:paraId="7B8C5110" w14:textId="77777777" w:rsidTr="00004F14">
        <w:trPr>
          <w:trHeight w:val="70"/>
        </w:trPr>
        <w:tc>
          <w:tcPr>
            <w:tcW w:w="4091" w:type="dxa"/>
            <w:tcMar>
              <w:top w:w="15" w:type="dxa"/>
              <w:left w:w="15" w:type="dxa"/>
              <w:bottom w:w="0" w:type="dxa"/>
              <w:right w:w="15" w:type="dxa"/>
            </w:tcMar>
            <w:vAlign w:val="center"/>
          </w:tcPr>
          <w:p w14:paraId="675CC917" w14:textId="55E22E75" w:rsidR="00997B31" w:rsidRPr="00997B31" w:rsidRDefault="00997B31" w:rsidP="005635CA">
            <w:pPr>
              <w:ind w:firstLine="72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ОГРНИП</w:t>
            </w:r>
          </w:p>
        </w:tc>
        <w:tc>
          <w:tcPr>
            <w:tcW w:w="6399" w:type="dxa"/>
            <w:shd w:val="clear" w:color="auto" w:fill="auto"/>
            <w:tcMar>
              <w:top w:w="15" w:type="dxa"/>
              <w:left w:w="15" w:type="dxa"/>
              <w:bottom w:w="0" w:type="dxa"/>
              <w:right w:w="15" w:type="dxa"/>
            </w:tcMar>
            <w:vAlign w:val="center"/>
          </w:tcPr>
          <w:p w14:paraId="6D9B5803" w14:textId="62E5C70D" w:rsidR="00997B31" w:rsidRPr="003C5A97" w:rsidRDefault="00997B31" w:rsidP="00621ED9">
            <w:pPr>
              <w:pBdr>
                <w:top w:val="nil"/>
                <w:left w:val="nil"/>
                <w:bottom w:val="nil"/>
                <w:right w:val="nil"/>
                <w:between w:val="nil"/>
              </w:pBdr>
              <w:jc w:val="both"/>
              <w:rPr>
                <w:rFonts w:ascii="Times New Roman" w:eastAsia="Times New Roman" w:hAnsi="Times New Roman" w:cs="Times New Roman"/>
                <w:sz w:val="22"/>
                <w:szCs w:val="22"/>
              </w:rPr>
            </w:pPr>
            <w:r w:rsidRPr="00997B31">
              <w:rPr>
                <w:rFonts w:ascii="Times New Roman" w:eastAsia="Times New Roman" w:hAnsi="Times New Roman" w:cs="Times New Roman"/>
                <w:sz w:val="22"/>
                <w:szCs w:val="22"/>
              </w:rPr>
              <w:t>322695200023021</w:t>
            </w:r>
          </w:p>
        </w:tc>
      </w:tr>
    </w:tbl>
    <w:p w14:paraId="219CBCB1" w14:textId="67655ED9" w:rsidR="00672DCC" w:rsidRPr="003C5A97" w:rsidRDefault="00672DCC" w:rsidP="005B0A07">
      <w:pPr>
        <w:pBdr>
          <w:top w:val="nil"/>
          <w:left w:val="nil"/>
          <w:bottom w:val="nil"/>
          <w:right w:val="nil"/>
          <w:between w:val="nil"/>
        </w:pBdr>
        <w:jc w:val="both"/>
        <w:rPr>
          <w:rFonts w:ascii="Times New Roman" w:eastAsia="Times New Roman" w:hAnsi="Times New Roman" w:cs="Times New Roman"/>
          <w:b/>
          <w:color w:val="000000"/>
          <w:sz w:val="22"/>
          <w:szCs w:val="22"/>
        </w:rPr>
      </w:pPr>
    </w:p>
    <w:sectPr w:rsidR="00672DCC" w:rsidRPr="003C5A97">
      <w:footerReference w:type="default" r:id="rId11"/>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654E6" w14:textId="77777777" w:rsidR="005C0A4A" w:rsidRDefault="005C0A4A">
      <w:r>
        <w:separator/>
      </w:r>
    </w:p>
  </w:endnote>
  <w:endnote w:type="continuationSeparator" w:id="0">
    <w:p w14:paraId="01051405" w14:textId="77777777" w:rsidR="005C0A4A" w:rsidRDefault="005C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9F6B8" w14:textId="5EA4EB8C" w:rsidR="00AC7C7E" w:rsidRDefault="00F66497">
    <w:pPr>
      <w:widowControl w:val="0"/>
      <w:tabs>
        <w:tab w:val="center" w:pos="4677"/>
        <w:tab w:val="right" w:pos="9355"/>
      </w:tabs>
      <w:jc w:val="right"/>
      <w:rPr>
        <w:sz w:val="22"/>
        <w:szCs w:val="22"/>
      </w:rPr>
    </w:pPr>
    <w:r>
      <w:rPr>
        <w:rFonts w:ascii="Times New Roman" w:eastAsia="Times New Roman" w:hAnsi="Times New Roman" w:cs="Times New Roman"/>
        <w:sz w:val="20"/>
        <w:szCs w:val="20"/>
      </w:rPr>
      <w:t xml:space="preserve">Страница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5F4DA6">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из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5F4DA6">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646AA811" w14:textId="77777777" w:rsidR="00AC7C7E" w:rsidRDefault="00AC7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F52B6" w14:textId="77777777" w:rsidR="005C0A4A" w:rsidRDefault="005C0A4A">
      <w:r>
        <w:separator/>
      </w:r>
    </w:p>
  </w:footnote>
  <w:footnote w:type="continuationSeparator" w:id="0">
    <w:p w14:paraId="28910FBB" w14:textId="77777777" w:rsidR="005C0A4A" w:rsidRDefault="005C0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1FF"/>
    <w:multiLevelType w:val="multilevel"/>
    <w:tmpl w:val="4E8EEE18"/>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1">
    <w:nsid w:val="07BF5F28"/>
    <w:multiLevelType w:val="multilevel"/>
    <w:tmpl w:val="A7FACE34"/>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nsid w:val="0F572CFC"/>
    <w:multiLevelType w:val="multilevel"/>
    <w:tmpl w:val="8E666D48"/>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sz w:val="22"/>
      </w:rPr>
    </w:lvl>
    <w:lvl w:ilvl="2">
      <w:start w:val="1"/>
      <w:numFmt w:val="decimal"/>
      <w:lvlText w:val="%1.%2.%3."/>
      <w:lvlJc w:val="left"/>
      <w:pPr>
        <w:ind w:left="1080" w:hanging="720"/>
      </w:pPr>
      <w:rPr>
        <w:rFonts w:hint="default"/>
        <w:b/>
        <w:color w:val="000000"/>
      </w:rPr>
    </w:lvl>
    <w:lvl w:ilvl="3">
      <w:start w:val="1"/>
      <w:numFmt w:val="decimal"/>
      <w:lvlText w:val="%1.%2.%3.%4."/>
      <w:lvlJc w:val="left"/>
      <w:pPr>
        <w:ind w:left="143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3">
    <w:nsid w:val="113315C4"/>
    <w:multiLevelType w:val="multilevel"/>
    <w:tmpl w:val="6E0C5F8C"/>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nsid w:val="1C8E384E"/>
    <w:multiLevelType w:val="multilevel"/>
    <w:tmpl w:val="FF3E8F7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4B1247"/>
    <w:multiLevelType w:val="hybridMultilevel"/>
    <w:tmpl w:val="E174AB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2BC20AA"/>
    <w:multiLevelType w:val="hybridMultilevel"/>
    <w:tmpl w:val="C6F4171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04C5591"/>
    <w:multiLevelType w:val="hybridMultilevel"/>
    <w:tmpl w:val="FBF6B1C2"/>
    <w:lvl w:ilvl="0" w:tplc="CF92974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BF0179"/>
    <w:multiLevelType w:val="multilevel"/>
    <w:tmpl w:val="75EE8D3E"/>
    <w:lvl w:ilvl="0">
      <w:start w:val="1"/>
      <w:numFmt w:val="bullet"/>
      <w:lvlText w:val=""/>
      <w:lvlJc w:val="left"/>
      <w:pPr>
        <w:ind w:left="1211" w:hanging="360"/>
      </w:pPr>
      <w:rPr>
        <w:rFonts w:ascii="Wingdings" w:hAnsi="Wingdings"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9">
    <w:nsid w:val="446938CE"/>
    <w:multiLevelType w:val="hybridMultilevel"/>
    <w:tmpl w:val="052A88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E402E99"/>
    <w:multiLevelType w:val="hybridMultilevel"/>
    <w:tmpl w:val="C318066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E94556B"/>
    <w:multiLevelType w:val="multilevel"/>
    <w:tmpl w:val="76424B6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F436AFA"/>
    <w:multiLevelType w:val="hybridMultilevel"/>
    <w:tmpl w:val="6BFC264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66A2F99"/>
    <w:multiLevelType w:val="hybridMultilevel"/>
    <w:tmpl w:val="5622D9F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973418C"/>
    <w:multiLevelType w:val="multilevel"/>
    <w:tmpl w:val="CD1A18E2"/>
    <w:lvl w:ilvl="0">
      <w:start w:val="1"/>
      <w:numFmt w:val="bullet"/>
      <w:lvlText w:val=""/>
      <w:lvlJc w:val="left"/>
      <w:pPr>
        <w:ind w:left="1070" w:hanging="360"/>
      </w:pPr>
      <w:rPr>
        <w:rFonts w:ascii="Wingdings" w:hAnsi="Wingdings" w:hint="default"/>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5">
    <w:nsid w:val="6A033D8D"/>
    <w:multiLevelType w:val="hybridMultilevel"/>
    <w:tmpl w:val="0DFE44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78A2D0E"/>
    <w:multiLevelType w:val="hybridMultilevel"/>
    <w:tmpl w:val="532E71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9713AD4"/>
    <w:multiLevelType w:val="multilevel"/>
    <w:tmpl w:val="9C247A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 w:numId="5">
    <w:abstractNumId w:val="11"/>
  </w:num>
  <w:num w:numId="6">
    <w:abstractNumId w:val="9"/>
  </w:num>
  <w:num w:numId="7">
    <w:abstractNumId w:val="16"/>
  </w:num>
  <w:num w:numId="8">
    <w:abstractNumId w:val="10"/>
  </w:num>
  <w:num w:numId="9">
    <w:abstractNumId w:val="12"/>
  </w:num>
  <w:num w:numId="10">
    <w:abstractNumId w:val="13"/>
  </w:num>
  <w:num w:numId="11">
    <w:abstractNumId w:val="8"/>
  </w:num>
  <w:num w:numId="12">
    <w:abstractNumId w:val="14"/>
  </w:num>
  <w:num w:numId="13">
    <w:abstractNumId w:val="6"/>
  </w:num>
  <w:num w:numId="14">
    <w:abstractNumId w:val="4"/>
  </w:num>
  <w:num w:numId="15">
    <w:abstractNumId w:val="17"/>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7E"/>
    <w:rsid w:val="00002E0F"/>
    <w:rsid w:val="0000486F"/>
    <w:rsid w:val="00004F14"/>
    <w:rsid w:val="00006CB3"/>
    <w:rsid w:val="00011579"/>
    <w:rsid w:val="0001435C"/>
    <w:rsid w:val="00022CFC"/>
    <w:rsid w:val="000273DB"/>
    <w:rsid w:val="00032D33"/>
    <w:rsid w:val="00033DBD"/>
    <w:rsid w:val="00047309"/>
    <w:rsid w:val="00063992"/>
    <w:rsid w:val="000640E2"/>
    <w:rsid w:val="000723FE"/>
    <w:rsid w:val="0007319D"/>
    <w:rsid w:val="0007593B"/>
    <w:rsid w:val="000842E2"/>
    <w:rsid w:val="00091474"/>
    <w:rsid w:val="00096B4D"/>
    <w:rsid w:val="00097269"/>
    <w:rsid w:val="000A5E05"/>
    <w:rsid w:val="000B032B"/>
    <w:rsid w:val="000B4417"/>
    <w:rsid w:val="000C128B"/>
    <w:rsid w:val="000C391F"/>
    <w:rsid w:val="000D281D"/>
    <w:rsid w:val="000D34D1"/>
    <w:rsid w:val="000D55AA"/>
    <w:rsid w:val="000D5F60"/>
    <w:rsid w:val="000E5D3E"/>
    <w:rsid w:val="000F1F1D"/>
    <w:rsid w:val="000F3520"/>
    <w:rsid w:val="000F38F0"/>
    <w:rsid w:val="0010170B"/>
    <w:rsid w:val="00105AC8"/>
    <w:rsid w:val="0011150C"/>
    <w:rsid w:val="00121E7C"/>
    <w:rsid w:val="00122D95"/>
    <w:rsid w:val="00140114"/>
    <w:rsid w:val="00146958"/>
    <w:rsid w:val="001658C2"/>
    <w:rsid w:val="001749D3"/>
    <w:rsid w:val="00191062"/>
    <w:rsid w:val="00195F47"/>
    <w:rsid w:val="00197914"/>
    <w:rsid w:val="00197AB1"/>
    <w:rsid w:val="001B44A5"/>
    <w:rsid w:val="001C0013"/>
    <w:rsid w:val="001C2D7C"/>
    <w:rsid w:val="001C3CAA"/>
    <w:rsid w:val="001D0F90"/>
    <w:rsid w:val="001D13D9"/>
    <w:rsid w:val="001E1FCE"/>
    <w:rsid w:val="001E3589"/>
    <w:rsid w:val="001E578B"/>
    <w:rsid w:val="001E5EC5"/>
    <w:rsid w:val="001F4B54"/>
    <w:rsid w:val="0020173E"/>
    <w:rsid w:val="002025EB"/>
    <w:rsid w:val="00203CC8"/>
    <w:rsid w:val="00212372"/>
    <w:rsid w:val="002124F0"/>
    <w:rsid w:val="00213264"/>
    <w:rsid w:val="002245CF"/>
    <w:rsid w:val="00224886"/>
    <w:rsid w:val="0023146B"/>
    <w:rsid w:val="0023379D"/>
    <w:rsid w:val="00233D3C"/>
    <w:rsid w:val="002341A7"/>
    <w:rsid w:val="002344AC"/>
    <w:rsid w:val="00245B6A"/>
    <w:rsid w:val="00246DA9"/>
    <w:rsid w:val="00250BC0"/>
    <w:rsid w:val="00262D26"/>
    <w:rsid w:val="002646F2"/>
    <w:rsid w:val="00270F19"/>
    <w:rsid w:val="002919B6"/>
    <w:rsid w:val="0029467D"/>
    <w:rsid w:val="002A3AF9"/>
    <w:rsid w:val="002A5AAA"/>
    <w:rsid w:val="002B1958"/>
    <w:rsid w:val="002C576B"/>
    <w:rsid w:val="002D23FB"/>
    <w:rsid w:val="002D6787"/>
    <w:rsid w:val="002E35C2"/>
    <w:rsid w:val="002E5307"/>
    <w:rsid w:val="002E66A7"/>
    <w:rsid w:val="002F0B10"/>
    <w:rsid w:val="002F4302"/>
    <w:rsid w:val="0030048C"/>
    <w:rsid w:val="00305308"/>
    <w:rsid w:val="00311530"/>
    <w:rsid w:val="0031547C"/>
    <w:rsid w:val="00323EF0"/>
    <w:rsid w:val="00326E71"/>
    <w:rsid w:val="00326FE2"/>
    <w:rsid w:val="00330EC2"/>
    <w:rsid w:val="003315A6"/>
    <w:rsid w:val="00336FD9"/>
    <w:rsid w:val="003424B3"/>
    <w:rsid w:val="00351304"/>
    <w:rsid w:val="0035380B"/>
    <w:rsid w:val="00355B45"/>
    <w:rsid w:val="00360C77"/>
    <w:rsid w:val="003665B9"/>
    <w:rsid w:val="003671E7"/>
    <w:rsid w:val="00371732"/>
    <w:rsid w:val="0037349C"/>
    <w:rsid w:val="0037577C"/>
    <w:rsid w:val="003816A5"/>
    <w:rsid w:val="003816D0"/>
    <w:rsid w:val="00383843"/>
    <w:rsid w:val="00387C49"/>
    <w:rsid w:val="00387FBF"/>
    <w:rsid w:val="003929BD"/>
    <w:rsid w:val="003974FC"/>
    <w:rsid w:val="003A119B"/>
    <w:rsid w:val="003A459E"/>
    <w:rsid w:val="003A498F"/>
    <w:rsid w:val="003B0059"/>
    <w:rsid w:val="003B2D5B"/>
    <w:rsid w:val="003B7514"/>
    <w:rsid w:val="003C32D6"/>
    <w:rsid w:val="003C5A97"/>
    <w:rsid w:val="003F3411"/>
    <w:rsid w:val="003F47E4"/>
    <w:rsid w:val="003F5019"/>
    <w:rsid w:val="00415B15"/>
    <w:rsid w:val="00425A9D"/>
    <w:rsid w:val="00430EAA"/>
    <w:rsid w:val="00435CE7"/>
    <w:rsid w:val="00443EA0"/>
    <w:rsid w:val="00444BF0"/>
    <w:rsid w:val="00446317"/>
    <w:rsid w:val="0045149B"/>
    <w:rsid w:val="00453670"/>
    <w:rsid w:val="00461867"/>
    <w:rsid w:val="00462F0E"/>
    <w:rsid w:val="004678F8"/>
    <w:rsid w:val="00471BE9"/>
    <w:rsid w:val="00471F3E"/>
    <w:rsid w:val="004752FF"/>
    <w:rsid w:val="00482C0D"/>
    <w:rsid w:val="00494596"/>
    <w:rsid w:val="004A730D"/>
    <w:rsid w:val="004B4E4B"/>
    <w:rsid w:val="004C0A20"/>
    <w:rsid w:val="004C47DB"/>
    <w:rsid w:val="004C6603"/>
    <w:rsid w:val="004C7B91"/>
    <w:rsid w:val="004C7ED2"/>
    <w:rsid w:val="004D2D4F"/>
    <w:rsid w:val="004D568E"/>
    <w:rsid w:val="004E092C"/>
    <w:rsid w:val="004E5210"/>
    <w:rsid w:val="004F6AB5"/>
    <w:rsid w:val="004F6CEE"/>
    <w:rsid w:val="00501162"/>
    <w:rsid w:val="00505BC6"/>
    <w:rsid w:val="00505F49"/>
    <w:rsid w:val="00511610"/>
    <w:rsid w:val="00514B42"/>
    <w:rsid w:val="0052661C"/>
    <w:rsid w:val="005269D1"/>
    <w:rsid w:val="00533C2E"/>
    <w:rsid w:val="005411D8"/>
    <w:rsid w:val="00544AEA"/>
    <w:rsid w:val="0055396A"/>
    <w:rsid w:val="00562CD1"/>
    <w:rsid w:val="00565BFE"/>
    <w:rsid w:val="00571C46"/>
    <w:rsid w:val="00572E52"/>
    <w:rsid w:val="00591776"/>
    <w:rsid w:val="00596A1D"/>
    <w:rsid w:val="005A038E"/>
    <w:rsid w:val="005A0DA1"/>
    <w:rsid w:val="005A1AA8"/>
    <w:rsid w:val="005A2CB9"/>
    <w:rsid w:val="005A3B63"/>
    <w:rsid w:val="005B09C7"/>
    <w:rsid w:val="005B0A07"/>
    <w:rsid w:val="005B312C"/>
    <w:rsid w:val="005B4573"/>
    <w:rsid w:val="005B6E2D"/>
    <w:rsid w:val="005B6FE3"/>
    <w:rsid w:val="005C0A4A"/>
    <w:rsid w:val="005D2516"/>
    <w:rsid w:val="005D72D8"/>
    <w:rsid w:val="005D7CC0"/>
    <w:rsid w:val="005E24BA"/>
    <w:rsid w:val="005F19A2"/>
    <w:rsid w:val="005F4DA6"/>
    <w:rsid w:val="005F6746"/>
    <w:rsid w:val="006021CE"/>
    <w:rsid w:val="006046AF"/>
    <w:rsid w:val="0060507C"/>
    <w:rsid w:val="006139A2"/>
    <w:rsid w:val="00621ED9"/>
    <w:rsid w:val="0062325E"/>
    <w:rsid w:val="00626726"/>
    <w:rsid w:val="00627700"/>
    <w:rsid w:val="00637390"/>
    <w:rsid w:val="00644249"/>
    <w:rsid w:val="006447CD"/>
    <w:rsid w:val="006448FA"/>
    <w:rsid w:val="00645CC5"/>
    <w:rsid w:val="00651874"/>
    <w:rsid w:val="00653A6D"/>
    <w:rsid w:val="0065591E"/>
    <w:rsid w:val="00665FDE"/>
    <w:rsid w:val="0066636A"/>
    <w:rsid w:val="006670A0"/>
    <w:rsid w:val="00672DCC"/>
    <w:rsid w:val="0067471F"/>
    <w:rsid w:val="006749EE"/>
    <w:rsid w:val="00675CF3"/>
    <w:rsid w:val="00684CFC"/>
    <w:rsid w:val="00693BEE"/>
    <w:rsid w:val="006977E2"/>
    <w:rsid w:val="006A03A0"/>
    <w:rsid w:val="006B01B7"/>
    <w:rsid w:val="006B0740"/>
    <w:rsid w:val="006B2317"/>
    <w:rsid w:val="006B24F1"/>
    <w:rsid w:val="006B42CE"/>
    <w:rsid w:val="006B4AD7"/>
    <w:rsid w:val="006B637C"/>
    <w:rsid w:val="006B6DE7"/>
    <w:rsid w:val="006C2D6C"/>
    <w:rsid w:val="006C7DFD"/>
    <w:rsid w:val="006D11E6"/>
    <w:rsid w:val="006D3013"/>
    <w:rsid w:val="006D3B93"/>
    <w:rsid w:val="006D685C"/>
    <w:rsid w:val="006D70AD"/>
    <w:rsid w:val="006E24B8"/>
    <w:rsid w:val="006F3F45"/>
    <w:rsid w:val="006F6B1B"/>
    <w:rsid w:val="006F6BDF"/>
    <w:rsid w:val="00705E62"/>
    <w:rsid w:val="00705F15"/>
    <w:rsid w:val="00716931"/>
    <w:rsid w:val="007169A3"/>
    <w:rsid w:val="00716A56"/>
    <w:rsid w:val="00723FF9"/>
    <w:rsid w:val="00724217"/>
    <w:rsid w:val="007245D0"/>
    <w:rsid w:val="00732D99"/>
    <w:rsid w:val="00753670"/>
    <w:rsid w:val="007548E4"/>
    <w:rsid w:val="00765FF9"/>
    <w:rsid w:val="00766DB5"/>
    <w:rsid w:val="00767C03"/>
    <w:rsid w:val="00770A45"/>
    <w:rsid w:val="00785CF5"/>
    <w:rsid w:val="00792098"/>
    <w:rsid w:val="00795E46"/>
    <w:rsid w:val="007A0C36"/>
    <w:rsid w:val="007A1B4D"/>
    <w:rsid w:val="007A3029"/>
    <w:rsid w:val="007B33CF"/>
    <w:rsid w:val="007B7E77"/>
    <w:rsid w:val="007C2019"/>
    <w:rsid w:val="007D3C10"/>
    <w:rsid w:val="007E44B1"/>
    <w:rsid w:val="007E46BA"/>
    <w:rsid w:val="007E509D"/>
    <w:rsid w:val="007E6320"/>
    <w:rsid w:val="007E7DE1"/>
    <w:rsid w:val="007F252B"/>
    <w:rsid w:val="007F4136"/>
    <w:rsid w:val="007F4E0A"/>
    <w:rsid w:val="007F6C18"/>
    <w:rsid w:val="0080644C"/>
    <w:rsid w:val="00807C3B"/>
    <w:rsid w:val="00812733"/>
    <w:rsid w:val="008248B3"/>
    <w:rsid w:val="00830F4F"/>
    <w:rsid w:val="00851AAE"/>
    <w:rsid w:val="00852828"/>
    <w:rsid w:val="00857643"/>
    <w:rsid w:val="00857BEE"/>
    <w:rsid w:val="00871FA1"/>
    <w:rsid w:val="00872FD2"/>
    <w:rsid w:val="00873C12"/>
    <w:rsid w:val="00874865"/>
    <w:rsid w:val="00876099"/>
    <w:rsid w:val="00886D2E"/>
    <w:rsid w:val="00894D50"/>
    <w:rsid w:val="008A05B6"/>
    <w:rsid w:val="008A384F"/>
    <w:rsid w:val="008A564A"/>
    <w:rsid w:val="008A5E77"/>
    <w:rsid w:val="008A677E"/>
    <w:rsid w:val="008B018C"/>
    <w:rsid w:val="008B17C6"/>
    <w:rsid w:val="008B2D1A"/>
    <w:rsid w:val="008B3F92"/>
    <w:rsid w:val="008C1C2E"/>
    <w:rsid w:val="008E485E"/>
    <w:rsid w:val="00900741"/>
    <w:rsid w:val="00901C07"/>
    <w:rsid w:val="009114D5"/>
    <w:rsid w:val="00913683"/>
    <w:rsid w:val="00932E9A"/>
    <w:rsid w:val="00942A17"/>
    <w:rsid w:val="00947C6A"/>
    <w:rsid w:val="00952721"/>
    <w:rsid w:val="009552E4"/>
    <w:rsid w:val="00961A22"/>
    <w:rsid w:val="009646CD"/>
    <w:rsid w:val="00987029"/>
    <w:rsid w:val="00996254"/>
    <w:rsid w:val="00997B31"/>
    <w:rsid w:val="009A139D"/>
    <w:rsid w:val="009A48ED"/>
    <w:rsid w:val="009A700E"/>
    <w:rsid w:val="009B1CF5"/>
    <w:rsid w:val="009B59B4"/>
    <w:rsid w:val="009D0536"/>
    <w:rsid w:val="009D131A"/>
    <w:rsid w:val="009D4FA7"/>
    <w:rsid w:val="009E11D3"/>
    <w:rsid w:val="009E504E"/>
    <w:rsid w:val="009F4066"/>
    <w:rsid w:val="009F4CE1"/>
    <w:rsid w:val="00A13490"/>
    <w:rsid w:val="00A1540A"/>
    <w:rsid w:val="00A16F3F"/>
    <w:rsid w:val="00A17F3C"/>
    <w:rsid w:val="00A22388"/>
    <w:rsid w:val="00A27DD7"/>
    <w:rsid w:val="00A37F0E"/>
    <w:rsid w:val="00A44F52"/>
    <w:rsid w:val="00A46584"/>
    <w:rsid w:val="00A50B29"/>
    <w:rsid w:val="00A60070"/>
    <w:rsid w:val="00A61F04"/>
    <w:rsid w:val="00A6747F"/>
    <w:rsid w:val="00A7273F"/>
    <w:rsid w:val="00A83FB9"/>
    <w:rsid w:val="00A866D9"/>
    <w:rsid w:val="00A86BAF"/>
    <w:rsid w:val="00A86EAB"/>
    <w:rsid w:val="00A9153E"/>
    <w:rsid w:val="00A96B7B"/>
    <w:rsid w:val="00A9766D"/>
    <w:rsid w:val="00A97D07"/>
    <w:rsid w:val="00AB4A9B"/>
    <w:rsid w:val="00AC7C7E"/>
    <w:rsid w:val="00AE67E6"/>
    <w:rsid w:val="00AF5DF3"/>
    <w:rsid w:val="00B0071F"/>
    <w:rsid w:val="00B05858"/>
    <w:rsid w:val="00B12236"/>
    <w:rsid w:val="00B15683"/>
    <w:rsid w:val="00B17E73"/>
    <w:rsid w:val="00B24F2B"/>
    <w:rsid w:val="00B2547F"/>
    <w:rsid w:val="00B36088"/>
    <w:rsid w:val="00B45760"/>
    <w:rsid w:val="00B51C46"/>
    <w:rsid w:val="00B55C2E"/>
    <w:rsid w:val="00B562D1"/>
    <w:rsid w:val="00B56471"/>
    <w:rsid w:val="00B618C2"/>
    <w:rsid w:val="00B61CD0"/>
    <w:rsid w:val="00B62F84"/>
    <w:rsid w:val="00B63A2A"/>
    <w:rsid w:val="00B645EC"/>
    <w:rsid w:val="00B67B76"/>
    <w:rsid w:val="00B72D1E"/>
    <w:rsid w:val="00B76624"/>
    <w:rsid w:val="00B81B7D"/>
    <w:rsid w:val="00B82C1A"/>
    <w:rsid w:val="00B84281"/>
    <w:rsid w:val="00B85AFF"/>
    <w:rsid w:val="00B90577"/>
    <w:rsid w:val="00BA16D3"/>
    <w:rsid w:val="00BB0CBE"/>
    <w:rsid w:val="00BC325D"/>
    <w:rsid w:val="00BC35FF"/>
    <w:rsid w:val="00BC74D8"/>
    <w:rsid w:val="00BD15F2"/>
    <w:rsid w:val="00BD5734"/>
    <w:rsid w:val="00BE2C4C"/>
    <w:rsid w:val="00BE3EFD"/>
    <w:rsid w:val="00BF05BB"/>
    <w:rsid w:val="00BF3DFC"/>
    <w:rsid w:val="00BF5F87"/>
    <w:rsid w:val="00C003E2"/>
    <w:rsid w:val="00C02635"/>
    <w:rsid w:val="00C027A9"/>
    <w:rsid w:val="00C043C1"/>
    <w:rsid w:val="00C101DD"/>
    <w:rsid w:val="00C124F1"/>
    <w:rsid w:val="00C13499"/>
    <w:rsid w:val="00C2364A"/>
    <w:rsid w:val="00C249A7"/>
    <w:rsid w:val="00C27062"/>
    <w:rsid w:val="00C27A2C"/>
    <w:rsid w:val="00C35A35"/>
    <w:rsid w:val="00C368F9"/>
    <w:rsid w:val="00C446DD"/>
    <w:rsid w:val="00C44CE6"/>
    <w:rsid w:val="00C563A2"/>
    <w:rsid w:val="00C61BCE"/>
    <w:rsid w:val="00C64923"/>
    <w:rsid w:val="00C67FDC"/>
    <w:rsid w:val="00C71B85"/>
    <w:rsid w:val="00C77075"/>
    <w:rsid w:val="00C813F3"/>
    <w:rsid w:val="00C92D2D"/>
    <w:rsid w:val="00C947EA"/>
    <w:rsid w:val="00C963F8"/>
    <w:rsid w:val="00C96AB2"/>
    <w:rsid w:val="00CA63A1"/>
    <w:rsid w:val="00CB7DD4"/>
    <w:rsid w:val="00CC1AC2"/>
    <w:rsid w:val="00CC5A4A"/>
    <w:rsid w:val="00CC6170"/>
    <w:rsid w:val="00CD0B53"/>
    <w:rsid w:val="00CD63EA"/>
    <w:rsid w:val="00CE0D76"/>
    <w:rsid w:val="00CE176C"/>
    <w:rsid w:val="00CF0F68"/>
    <w:rsid w:val="00CF4BFE"/>
    <w:rsid w:val="00CF6680"/>
    <w:rsid w:val="00CF7082"/>
    <w:rsid w:val="00D0269F"/>
    <w:rsid w:val="00D04BCE"/>
    <w:rsid w:val="00D3035B"/>
    <w:rsid w:val="00D31DE5"/>
    <w:rsid w:val="00D3383B"/>
    <w:rsid w:val="00D3539E"/>
    <w:rsid w:val="00D414DD"/>
    <w:rsid w:val="00D431CA"/>
    <w:rsid w:val="00D44FB3"/>
    <w:rsid w:val="00D46280"/>
    <w:rsid w:val="00D50DCD"/>
    <w:rsid w:val="00D53255"/>
    <w:rsid w:val="00D54FC6"/>
    <w:rsid w:val="00D5525E"/>
    <w:rsid w:val="00D55A4A"/>
    <w:rsid w:val="00D61B5D"/>
    <w:rsid w:val="00D64A16"/>
    <w:rsid w:val="00D660C5"/>
    <w:rsid w:val="00D719FB"/>
    <w:rsid w:val="00D81D5C"/>
    <w:rsid w:val="00D8357A"/>
    <w:rsid w:val="00D865FD"/>
    <w:rsid w:val="00D877DB"/>
    <w:rsid w:val="00D87D39"/>
    <w:rsid w:val="00D95085"/>
    <w:rsid w:val="00DA335B"/>
    <w:rsid w:val="00DA689D"/>
    <w:rsid w:val="00DA766D"/>
    <w:rsid w:val="00DB3FB9"/>
    <w:rsid w:val="00DB63B2"/>
    <w:rsid w:val="00DB72CA"/>
    <w:rsid w:val="00DC5FAE"/>
    <w:rsid w:val="00DE30A0"/>
    <w:rsid w:val="00DE3C09"/>
    <w:rsid w:val="00DE5893"/>
    <w:rsid w:val="00E0221E"/>
    <w:rsid w:val="00E03288"/>
    <w:rsid w:val="00E0341F"/>
    <w:rsid w:val="00E03919"/>
    <w:rsid w:val="00E058B5"/>
    <w:rsid w:val="00E0623C"/>
    <w:rsid w:val="00E10AEF"/>
    <w:rsid w:val="00E22A6A"/>
    <w:rsid w:val="00E23B4C"/>
    <w:rsid w:val="00E264DC"/>
    <w:rsid w:val="00E278CF"/>
    <w:rsid w:val="00E32B3C"/>
    <w:rsid w:val="00E36174"/>
    <w:rsid w:val="00E55A3E"/>
    <w:rsid w:val="00E77BA5"/>
    <w:rsid w:val="00E81589"/>
    <w:rsid w:val="00E831CE"/>
    <w:rsid w:val="00E86EC1"/>
    <w:rsid w:val="00EA06F6"/>
    <w:rsid w:val="00EA3B66"/>
    <w:rsid w:val="00EA42C1"/>
    <w:rsid w:val="00EA519C"/>
    <w:rsid w:val="00EA65AD"/>
    <w:rsid w:val="00EA6713"/>
    <w:rsid w:val="00EB6AD3"/>
    <w:rsid w:val="00EC025D"/>
    <w:rsid w:val="00EC7A01"/>
    <w:rsid w:val="00ED0585"/>
    <w:rsid w:val="00ED09B0"/>
    <w:rsid w:val="00ED6AEA"/>
    <w:rsid w:val="00EE10B2"/>
    <w:rsid w:val="00EF6FBE"/>
    <w:rsid w:val="00F20884"/>
    <w:rsid w:val="00F21DE6"/>
    <w:rsid w:val="00F238AF"/>
    <w:rsid w:val="00F27CD9"/>
    <w:rsid w:val="00F30686"/>
    <w:rsid w:val="00F3069B"/>
    <w:rsid w:val="00F31575"/>
    <w:rsid w:val="00F3230A"/>
    <w:rsid w:val="00F43F95"/>
    <w:rsid w:val="00F44C91"/>
    <w:rsid w:val="00F45704"/>
    <w:rsid w:val="00F51409"/>
    <w:rsid w:val="00F569A6"/>
    <w:rsid w:val="00F65E09"/>
    <w:rsid w:val="00F66497"/>
    <w:rsid w:val="00F70B98"/>
    <w:rsid w:val="00F70ECF"/>
    <w:rsid w:val="00F724D0"/>
    <w:rsid w:val="00F778B2"/>
    <w:rsid w:val="00F83C8F"/>
    <w:rsid w:val="00F8668C"/>
    <w:rsid w:val="00F92B1C"/>
    <w:rsid w:val="00FA57FE"/>
    <w:rsid w:val="00FB04D1"/>
    <w:rsid w:val="00FB284C"/>
    <w:rsid w:val="00FC20D9"/>
    <w:rsid w:val="00FE0C2D"/>
    <w:rsid w:val="00FE14D5"/>
    <w:rsid w:val="00FE6DAC"/>
    <w:rsid w:val="00FF02E2"/>
    <w:rsid w:val="00FF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66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3927E6"/>
    <w:pPr>
      <w:keepNext/>
      <w:keepLines/>
      <w:spacing w:before="360" w:after="80" w:line="259" w:lineRule="auto"/>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Revision"/>
    <w:hidden/>
    <w:uiPriority w:val="99"/>
    <w:semiHidden/>
    <w:rsid w:val="00701D80"/>
  </w:style>
  <w:style w:type="paragraph" w:styleId="a5">
    <w:name w:val="List Paragraph"/>
    <w:basedOn w:val="a"/>
    <w:link w:val="a6"/>
    <w:uiPriority w:val="34"/>
    <w:qFormat/>
    <w:rsid w:val="00701D80"/>
    <w:pPr>
      <w:ind w:left="720"/>
      <w:contextualSpacing/>
    </w:pPr>
    <w:rPr>
      <w:rFonts w:ascii="Times New Roman" w:eastAsia="Times New Roman" w:hAnsi="Times New Roman" w:cs="Times New Roman"/>
    </w:rPr>
  </w:style>
  <w:style w:type="character" w:customStyle="1" w:styleId="a6">
    <w:name w:val="Абзац списка Знак"/>
    <w:link w:val="a5"/>
    <w:uiPriority w:val="34"/>
    <w:rsid w:val="00701D80"/>
    <w:rPr>
      <w:rFonts w:ascii="Times New Roman" w:eastAsia="Times New Roman" w:hAnsi="Times New Roman" w:cs="Times New Roman"/>
      <w:lang w:eastAsia="ru-RU"/>
    </w:rPr>
  </w:style>
  <w:style w:type="character" w:styleId="a7">
    <w:name w:val="Hyperlink"/>
    <w:basedOn w:val="a0"/>
    <w:link w:val="10"/>
    <w:uiPriority w:val="99"/>
    <w:unhideWhenUsed/>
    <w:rsid w:val="00701D80"/>
    <w:rPr>
      <w:color w:val="0563C1" w:themeColor="hyperlink"/>
      <w:u w:val="single"/>
    </w:rPr>
  </w:style>
  <w:style w:type="character" w:customStyle="1" w:styleId="11">
    <w:name w:val="Неразрешенное упоминание1"/>
    <w:basedOn w:val="a0"/>
    <w:uiPriority w:val="99"/>
    <w:semiHidden/>
    <w:unhideWhenUsed/>
    <w:rsid w:val="00701D80"/>
    <w:rPr>
      <w:color w:val="605E5C"/>
      <w:shd w:val="clear" w:color="auto" w:fill="E1DFDD"/>
    </w:rPr>
  </w:style>
  <w:style w:type="character" w:styleId="a8">
    <w:name w:val="annotation reference"/>
    <w:basedOn w:val="a0"/>
    <w:uiPriority w:val="99"/>
    <w:semiHidden/>
    <w:unhideWhenUsed/>
    <w:rsid w:val="00973C6E"/>
    <w:rPr>
      <w:sz w:val="16"/>
      <w:szCs w:val="16"/>
    </w:rPr>
  </w:style>
  <w:style w:type="character" w:customStyle="1" w:styleId="20">
    <w:name w:val="Заголовок 2 Знак"/>
    <w:basedOn w:val="a0"/>
    <w:link w:val="2"/>
    <w:uiPriority w:val="9"/>
    <w:semiHidden/>
    <w:rsid w:val="003927E6"/>
    <w:rPr>
      <w:rFonts w:ascii="Calibri" w:eastAsia="Calibri" w:hAnsi="Calibri" w:cs="Calibri"/>
      <w:b/>
      <w:sz w:val="36"/>
      <w:szCs w:val="36"/>
      <w:lang w:eastAsia="ru-RU"/>
    </w:rPr>
  </w:style>
  <w:style w:type="paragraph" w:styleId="a9">
    <w:name w:val="No Spacing"/>
    <w:uiPriority w:val="1"/>
    <w:qFormat/>
    <w:rsid w:val="003927E6"/>
    <w:rPr>
      <w:sz w:val="22"/>
      <w:szCs w:val="22"/>
    </w:rPr>
  </w:style>
  <w:style w:type="table" w:styleId="aa">
    <w:name w:val="Table Grid"/>
    <w:basedOn w:val="a1"/>
    <w:uiPriority w:val="39"/>
    <w:rsid w:val="00C7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93497"/>
    <w:pPr>
      <w:spacing w:before="100" w:beforeAutospacing="1" w:after="100" w:afterAutospacing="1"/>
    </w:pPr>
    <w:rPr>
      <w:rFonts w:ascii="Times New Roman" w:eastAsia="Times New Roman" w:hAnsi="Times New Roman" w:cs="Times New Roman"/>
    </w:rPr>
  </w:style>
  <w:style w:type="paragraph" w:styleId="ac">
    <w:name w:val="annotation text"/>
    <w:basedOn w:val="a"/>
    <w:link w:val="ad"/>
    <w:uiPriority w:val="99"/>
    <w:semiHidden/>
    <w:unhideWhenUsed/>
    <w:rsid w:val="00922589"/>
    <w:rPr>
      <w:sz w:val="20"/>
      <w:szCs w:val="20"/>
    </w:rPr>
  </w:style>
  <w:style w:type="character" w:customStyle="1" w:styleId="ad">
    <w:name w:val="Текст примечания Знак"/>
    <w:basedOn w:val="a0"/>
    <w:link w:val="ac"/>
    <w:uiPriority w:val="99"/>
    <w:semiHidden/>
    <w:rsid w:val="00922589"/>
    <w:rPr>
      <w:sz w:val="20"/>
      <w:szCs w:val="20"/>
    </w:rPr>
  </w:style>
  <w:style w:type="paragraph" w:styleId="ae">
    <w:name w:val="annotation subject"/>
    <w:basedOn w:val="ac"/>
    <w:next w:val="ac"/>
    <w:link w:val="af"/>
    <w:uiPriority w:val="99"/>
    <w:semiHidden/>
    <w:unhideWhenUsed/>
    <w:rsid w:val="00922589"/>
    <w:rPr>
      <w:b/>
      <w:bCs/>
    </w:rPr>
  </w:style>
  <w:style w:type="character" w:customStyle="1" w:styleId="af">
    <w:name w:val="Тема примечания Знак"/>
    <w:basedOn w:val="ad"/>
    <w:link w:val="ae"/>
    <w:uiPriority w:val="99"/>
    <w:semiHidden/>
    <w:rsid w:val="00922589"/>
    <w:rPr>
      <w:b/>
      <w:bCs/>
      <w:sz w:val="20"/>
      <w:szCs w:val="20"/>
    </w:rPr>
  </w:style>
  <w:style w:type="character" w:styleId="af0">
    <w:name w:val="FollowedHyperlink"/>
    <w:basedOn w:val="a0"/>
    <w:uiPriority w:val="99"/>
    <w:semiHidden/>
    <w:unhideWhenUsed/>
    <w:rsid w:val="00A16652"/>
    <w:rPr>
      <w:color w:val="954F72" w:themeColor="followedHyperlink"/>
      <w:u w:val="singl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21">
    <w:name w:val="2"/>
    <w:basedOn w:val="TableNormal1"/>
    <w:tblPr>
      <w:tblStyleRowBandSize w:val="1"/>
      <w:tblStyleColBandSize w:val="1"/>
      <w:tblCellMar>
        <w:left w:w="108" w:type="dxa"/>
        <w:right w:w="108" w:type="dxa"/>
      </w:tblCellMar>
    </w:tblPr>
  </w:style>
  <w:style w:type="table" w:customStyle="1" w:styleId="12">
    <w:name w:val="1"/>
    <w:basedOn w:val="TableNormal1"/>
    <w:tblPr>
      <w:tblStyleRowBandSize w:val="1"/>
      <w:tblStyleColBandSize w:val="1"/>
    </w:tblPr>
  </w:style>
  <w:style w:type="paragraph" w:styleId="af2">
    <w:name w:val="header"/>
    <w:basedOn w:val="a"/>
    <w:link w:val="af3"/>
    <w:uiPriority w:val="99"/>
    <w:unhideWhenUsed/>
    <w:rsid w:val="005A5992"/>
    <w:pPr>
      <w:tabs>
        <w:tab w:val="center" w:pos="4680"/>
        <w:tab w:val="right" w:pos="9360"/>
      </w:tabs>
    </w:pPr>
  </w:style>
  <w:style w:type="character" w:customStyle="1" w:styleId="af3">
    <w:name w:val="Верхний колонтитул Знак"/>
    <w:basedOn w:val="a0"/>
    <w:link w:val="af2"/>
    <w:uiPriority w:val="99"/>
    <w:rsid w:val="005A5992"/>
  </w:style>
  <w:style w:type="paragraph" w:styleId="af4">
    <w:name w:val="footer"/>
    <w:basedOn w:val="a"/>
    <w:link w:val="af5"/>
    <w:uiPriority w:val="99"/>
    <w:unhideWhenUsed/>
    <w:rsid w:val="005A5992"/>
    <w:pPr>
      <w:tabs>
        <w:tab w:val="center" w:pos="4680"/>
        <w:tab w:val="right" w:pos="9360"/>
      </w:tabs>
    </w:pPr>
  </w:style>
  <w:style w:type="character" w:customStyle="1" w:styleId="af5">
    <w:name w:val="Нижний колонтитул Знак"/>
    <w:basedOn w:val="a0"/>
    <w:link w:val="af4"/>
    <w:uiPriority w:val="99"/>
    <w:rsid w:val="005A5992"/>
  </w:style>
  <w:style w:type="table" w:customStyle="1" w:styleId="af6">
    <w:basedOn w:val="a1"/>
    <w:tblPr>
      <w:tblStyleRowBandSize w:val="1"/>
      <w:tblStyleColBandSize w:val="1"/>
    </w:tblPr>
  </w:style>
  <w:style w:type="table" w:customStyle="1" w:styleId="af7">
    <w:basedOn w:val="a1"/>
    <w:tblPr>
      <w:tblStyleRowBandSize w:val="1"/>
      <w:tblStyleColBandSize w:val="1"/>
    </w:tblPr>
  </w:style>
  <w:style w:type="character" w:customStyle="1" w:styleId="apple-converted-space">
    <w:name w:val="apple-converted-space"/>
    <w:basedOn w:val="a0"/>
    <w:rsid w:val="00C64923"/>
  </w:style>
  <w:style w:type="paragraph" w:styleId="af8">
    <w:name w:val="Balloon Text"/>
    <w:basedOn w:val="a"/>
    <w:link w:val="af9"/>
    <w:uiPriority w:val="99"/>
    <w:semiHidden/>
    <w:unhideWhenUsed/>
    <w:rsid w:val="00D0269F"/>
    <w:rPr>
      <w:rFonts w:ascii="Tahoma" w:hAnsi="Tahoma" w:cs="Tahoma"/>
      <w:sz w:val="16"/>
      <w:szCs w:val="16"/>
    </w:rPr>
  </w:style>
  <w:style w:type="character" w:customStyle="1" w:styleId="af9">
    <w:name w:val="Текст выноски Знак"/>
    <w:basedOn w:val="a0"/>
    <w:link w:val="af8"/>
    <w:uiPriority w:val="99"/>
    <w:semiHidden/>
    <w:rsid w:val="00D0269F"/>
    <w:rPr>
      <w:rFonts w:ascii="Tahoma" w:hAnsi="Tahoma" w:cs="Tahoma"/>
      <w:sz w:val="16"/>
      <w:szCs w:val="16"/>
    </w:rPr>
  </w:style>
  <w:style w:type="paragraph" w:customStyle="1" w:styleId="10">
    <w:name w:val="Гиперссылка1"/>
    <w:basedOn w:val="a"/>
    <w:link w:val="a7"/>
    <w:rsid w:val="007D3C10"/>
    <w:pPr>
      <w:spacing w:after="160" w:line="264" w:lineRule="auto"/>
    </w:pPr>
    <w:rPr>
      <w:color w:val="0563C1" w:themeColor="hyperlink"/>
      <w:u w:val="single"/>
    </w:rPr>
  </w:style>
  <w:style w:type="character" w:customStyle="1" w:styleId="22">
    <w:name w:val="Неразрешенное упоминание2"/>
    <w:basedOn w:val="a0"/>
    <w:uiPriority w:val="99"/>
    <w:semiHidden/>
    <w:unhideWhenUsed/>
    <w:rsid w:val="00627700"/>
    <w:rPr>
      <w:color w:val="605E5C"/>
      <w:shd w:val="clear" w:color="auto" w:fill="E1DFDD"/>
    </w:rPr>
  </w:style>
  <w:style w:type="character" w:customStyle="1" w:styleId="30">
    <w:name w:val="Неразрешенное упоминание3"/>
    <w:basedOn w:val="a0"/>
    <w:uiPriority w:val="99"/>
    <w:semiHidden/>
    <w:unhideWhenUsed/>
    <w:rsid w:val="009F4CE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66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3927E6"/>
    <w:pPr>
      <w:keepNext/>
      <w:keepLines/>
      <w:spacing w:before="360" w:after="80" w:line="259" w:lineRule="auto"/>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Revision"/>
    <w:hidden/>
    <w:uiPriority w:val="99"/>
    <w:semiHidden/>
    <w:rsid w:val="00701D80"/>
  </w:style>
  <w:style w:type="paragraph" w:styleId="a5">
    <w:name w:val="List Paragraph"/>
    <w:basedOn w:val="a"/>
    <w:link w:val="a6"/>
    <w:uiPriority w:val="34"/>
    <w:qFormat/>
    <w:rsid w:val="00701D80"/>
    <w:pPr>
      <w:ind w:left="720"/>
      <w:contextualSpacing/>
    </w:pPr>
    <w:rPr>
      <w:rFonts w:ascii="Times New Roman" w:eastAsia="Times New Roman" w:hAnsi="Times New Roman" w:cs="Times New Roman"/>
    </w:rPr>
  </w:style>
  <w:style w:type="character" w:customStyle="1" w:styleId="a6">
    <w:name w:val="Абзац списка Знак"/>
    <w:link w:val="a5"/>
    <w:uiPriority w:val="34"/>
    <w:rsid w:val="00701D80"/>
    <w:rPr>
      <w:rFonts w:ascii="Times New Roman" w:eastAsia="Times New Roman" w:hAnsi="Times New Roman" w:cs="Times New Roman"/>
      <w:lang w:eastAsia="ru-RU"/>
    </w:rPr>
  </w:style>
  <w:style w:type="character" w:styleId="a7">
    <w:name w:val="Hyperlink"/>
    <w:basedOn w:val="a0"/>
    <w:link w:val="10"/>
    <w:uiPriority w:val="99"/>
    <w:unhideWhenUsed/>
    <w:rsid w:val="00701D80"/>
    <w:rPr>
      <w:color w:val="0563C1" w:themeColor="hyperlink"/>
      <w:u w:val="single"/>
    </w:rPr>
  </w:style>
  <w:style w:type="character" w:customStyle="1" w:styleId="11">
    <w:name w:val="Неразрешенное упоминание1"/>
    <w:basedOn w:val="a0"/>
    <w:uiPriority w:val="99"/>
    <w:semiHidden/>
    <w:unhideWhenUsed/>
    <w:rsid w:val="00701D80"/>
    <w:rPr>
      <w:color w:val="605E5C"/>
      <w:shd w:val="clear" w:color="auto" w:fill="E1DFDD"/>
    </w:rPr>
  </w:style>
  <w:style w:type="character" w:styleId="a8">
    <w:name w:val="annotation reference"/>
    <w:basedOn w:val="a0"/>
    <w:uiPriority w:val="99"/>
    <w:semiHidden/>
    <w:unhideWhenUsed/>
    <w:rsid w:val="00973C6E"/>
    <w:rPr>
      <w:sz w:val="16"/>
      <w:szCs w:val="16"/>
    </w:rPr>
  </w:style>
  <w:style w:type="character" w:customStyle="1" w:styleId="20">
    <w:name w:val="Заголовок 2 Знак"/>
    <w:basedOn w:val="a0"/>
    <w:link w:val="2"/>
    <w:uiPriority w:val="9"/>
    <w:semiHidden/>
    <w:rsid w:val="003927E6"/>
    <w:rPr>
      <w:rFonts w:ascii="Calibri" w:eastAsia="Calibri" w:hAnsi="Calibri" w:cs="Calibri"/>
      <w:b/>
      <w:sz w:val="36"/>
      <w:szCs w:val="36"/>
      <w:lang w:eastAsia="ru-RU"/>
    </w:rPr>
  </w:style>
  <w:style w:type="paragraph" w:styleId="a9">
    <w:name w:val="No Spacing"/>
    <w:uiPriority w:val="1"/>
    <w:qFormat/>
    <w:rsid w:val="003927E6"/>
    <w:rPr>
      <w:sz w:val="22"/>
      <w:szCs w:val="22"/>
    </w:rPr>
  </w:style>
  <w:style w:type="table" w:styleId="aa">
    <w:name w:val="Table Grid"/>
    <w:basedOn w:val="a1"/>
    <w:uiPriority w:val="39"/>
    <w:rsid w:val="00C7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93497"/>
    <w:pPr>
      <w:spacing w:before="100" w:beforeAutospacing="1" w:after="100" w:afterAutospacing="1"/>
    </w:pPr>
    <w:rPr>
      <w:rFonts w:ascii="Times New Roman" w:eastAsia="Times New Roman" w:hAnsi="Times New Roman" w:cs="Times New Roman"/>
    </w:rPr>
  </w:style>
  <w:style w:type="paragraph" w:styleId="ac">
    <w:name w:val="annotation text"/>
    <w:basedOn w:val="a"/>
    <w:link w:val="ad"/>
    <w:uiPriority w:val="99"/>
    <w:semiHidden/>
    <w:unhideWhenUsed/>
    <w:rsid w:val="00922589"/>
    <w:rPr>
      <w:sz w:val="20"/>
      <w:szCs w:val="20"/>
    </w:rPr>
  </w:style>
  <w:style w:type="character" w:customStyle="1" w:styleId="ad">
    <w:name w:val="Текст примечания Знак"/>
    <w:basedOn w:val="a0"/>
    <w:link w:val="ac"/>
    <w:uiPriority w:val="99"/>
    <w:semiHidden/>
    <w:rsid w:val="00922589"/>
    <w:rPr>
      <w:sz w:val="20"/>
      <w:szCs w:val="20"/>
    </w:rPr>
  </w:style>
  <w:style w:type="paragraph" w:styleId="ae">
    <w:name w:val="annotation subject"/>
    <w:basedOn w:val="ac"/>
    <w:next w:val="ac"/>
    <w:link w:val="af"/>
    <w:uiPriority w:val="99"/>
    <w:semiHidden/>
    <w:unhideWhenUsed/>
    <w:rsid w:val="00922589"/>
    <w:rPr>
      <w:b/>
      <w:bCs/>
    </w:rPr>
  </w:style>
  <w:style w:type="character" w:customStyle="1" w:styleId="af">
    <w:name w:val="Тема примечания Знак"/>
    <w:basedOn w:val="ad"/>
    <w:link w:val="ae"/>
    <w:uiPriority w:val="99"/>
    <w:semiHidden/>
    <w:rsid w:val="00922589"/>
    <w:rPr>
      <w:b/>
      <w:bCs/>
      <w:sz w:val="20"/>
      <w:szCs w:val="20"/>
    </w:rPr>
  </w:style>
  <w:style w:type="character" w:styleId="af0">
    <w:name w:val="FollowedHyperlink"/>
    <w:basedOn w:val="a0"/>
    <w:uiPriority w:val="99"/>
    <w:semiHidden/>
    <w:unhideWhenUsed/>
    <w:rsid w:val="00A16652"/>
    <w:rPr>
      <w:color w:val="954F72" w:themeColor="followedHyperlink"/>
      <w:u w:val="singl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21">
    <w:name w:val="2"/>
    <w:basedOn w:val="TableNormal1"/>
    <w:tblPr>
      <w:tblStyleRowBandSize w:val="1"/>
      <w:tblStyleColBandSize w:val="1"/>
      <w:tblCellMar>
        <w:left w:w="108" w:type="dxa"/>
        <w:right w:w="108" w:type="dxa"/>
      </w:tblCellMar>
    </w:tblPr>
  </w:style>
  <w:style w:type="table" w:customStyle="1" w:styleId="12">
    <w:name w:val="1"/>
    <w:basedOn w:val="TableNormal1"/>
    <w:tblPr>
      <w:tblStyleRowBandSize w:val="1"/>
      <w:tblStyleColBandSize w:val="1"/>
    </w:tblPr>
  </w:style>
  <w:style w:type="paragraph" w:styleId="af2">
    <w:name w:val="header"/>
    <w:basedOn w:val="a"/>
    <w:link w:val="af3"/>
    <w:uiPriority w:val="99"/>
    <w:unhideWhenUsed/>
    <w:rsid w:val="005A5992"/>
    <w:pPr>
      <w:tabs>
        <w:tab w:val="center" w:pos="4680"/>
        <w:tab w:val="right" w:pos="9360"/>
      </w:tabs>
    </w:pPr>
  </w:style>
  <w:style w:type="character" w:customStyle="1" w:styleId="af3">
    <w:name w:val="Верхний колонтитул Знак"/>
    <w:basedOn w:val="a0"/>
    <w:link w:val="af2"/>
    <w:uiPriority w:val="99"/>
    <w:rsid w:val="005A5992"/>
  </w:style>
  <w:style w:type="paragraph" w:styleId="af4">
    <w:name w:val="footer"/>
    <w:basedOn w:val="a"/>
    <w:link w:val="af5"/>
    <w:uiPriority w:val="99"/>
    <w:unhideWhenUsed/>
    <w:rsid w:val="005A5992"/>
    <w:pPr>
      <w:tabs>
        <w:tab w:val="center" w:pos="4680"/>
        <w:tab w:val="right" w:pos="9360"/>
      </w:tabs>
    </w:pPr>
  </w:style>
  <w:style w:type="character" w:customStyle="1" w:styleId="af5">
    <w:name w:val="Нижний колонтитул Знак"/>
    <w:basedOn w:val="a0"/>
    <w:link w:val="af4"/>
    <w:uiPriority w:val="99"/>
    <w:rsid w:val="005A5992"/>
  </w:style>
  <w:style w:type="table" w:customStyle="1" w:styleId="af6">
    <w:basedOn w:val="a1"/>
    <w:tblPr>
      <w:tblStyleRowBandSize w:val="1"/>
      <w:tblStyleColBandSize w:val="1"/>
    </w:tblPr>
  </w:style>
  <w:style w:type="table" w:customStyle="1" w:styleId="af7">
    <w:basedOn w:val="a1"/>
    <w:tblPr>
      <w:tblStyleRowBandSize w:val="1"/>
      <w:tblStyleColBandSize w:val="1"/>
    </w:tblPr>
  </w:style>
  <w:style w:type="character" w:customStyle="1" w:styleId="apple-converted-space">
    <w:name w:val="apple-converted-space"/>
    <w:basedOn w:val="a0"/>
    <w:rsid w:val="00C64923"/>
  </w:style>
  <w:style w:type="paragraph" w:styleId="af8">
    <w:name w:val="Balloon Text"/>
    <w:basedOn w:val="a"/>
    <w:link w:val="af9"/>
    <w:uiPriority w:val="99"/>
    <w:semiHidden/>
    <w:unhideWhenUsed/>
    <w:rsid w:val="00D0269F"/>
    <w:rPr>
      <w:rFonts w:ascii="Tahoma" w:hAnsi="Tahoma" w:cs="Tahoma"/>
      <w:sz w:val="16"/>
      <w:szCs w:val="16"/>
    </w:rPr>
  </w:style>
  <w:style w:type="character" w:customStyle="1" w:styleId="af9">
    <w:name w:val="Текст выноски Знак"/>
    <w:basedOn w:val="a0"/>
    <w:link w:val="af8"/>
    <w:uiPriority w:val="99"/>
    <w:semiHidden/>
    <w:rsid w:val="00D0269F"/>
    <w:rPr>
      <w:rFonts w:ascii="Tahoma" w:hAnsi="Tahoma" w:cs="Tahoma"/>
      <w:sz w:val="16"/>
      <w:szCs w:val="16"/>
    </w:rPr>
  </w:style>
  <w:style w:type="paragraph" w:customStyle="1" w:styleId="10">
    <w:name w:val="Гиперссылка1"/>
    <w:basedOn w:val="a"/>
    <w:link w:val="a7"/>
    <w:rsid w:val="007D3C10"/>
    <w:pPr>
      <w:spacing w:after="160" w:line="264" w:lineRule="auto"/>
    </w:pPr>
    <w:rPr>
      <w:color w:val="0563C1" w:themeColor="hyperlink"/>
      <w:u w:val="single"/>
    </w:rPr>
  </w:style>
  <w:style w:type="character" w:customStyle="1" w:styleId="22">
    <w:name w:val="Неразрешенное упоминание2"/>
    <w:basedOn w:val="a0"/>
    <w:uiPriority w:val="99"/>
    <w:semiHidden/>
    <w:unhideWhenUsed/>
    <w:rsid w:val="00627700"/>
    <w:rPr>
      <w:color w:val="605E5C"/>
      <w:shd w:val="clear" w:color="auto" w:fill="E1DFDD"/>
    </w:rPr>
  </w:style>
  <w:style w:type="character" w:customStyle="1" w:styleId="30">
    <w:name w:val="Неразрешенное упоминание3"/>
    <w:basedOn w:val="a0"/>
    <w:uiPriority w:val="99"/>
    <w:semiHidden/>
    <w:unhideWhenUsed/>
    <w:rsid w:val="009F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80310">
      <w:bodyDiv w:val="1"/>
      <w:marLeft w:val="0"/>
      <w:marRight w:val="0"/>
      <w:marTop w:val="0"/>
      <w:marBottom w:val="0"/>
      <w:divBdr>
        <w:top w:val="none" w:sz="0" w:space="0" w:color="auto"/>
        <w:left w:val="none" w:sz="0" w:space="0" w:color="auto"/>
        <w:bottom w:val="none" w:sz="0" w:space="0" w:color="auto"/>
        <w:right w:val="none" w:sz="0" w:space="0" w:color="auto"/>
      </w:divBdr>
    </w:div>
    <w:div w:id="272323045">
      <w:bodyDiv w:val="1"/>
      <w:marLeft w:val="0"/>
      <w:marRight w:val="0"/>
      <w:marTop w:val="0"/>
      <w:marBottom w:val="0"/>
      <w:divBdr>
        <w:top w:val="none" w:sz="0" w:space="0" w:color="auto"/>
        <w:left w:val="none" w:sz="0" w:space="0" w:color="auto"/>
        <w:bottom w:val="none" w:sz="0" w:space="0" w:color="auto"/>
        <w:right w:val="none" w:sz="0" w:space="0" w:color="auto"/>
      </w:divBdr>
    </w:div>
    <w:div w:id="281572412">
      <w:bodyDiv w:val="1"/>
      <w:marLeft w:val="0"/>
      <w:marRight w:val="0"/>
      <w:marTop w:val="0"/>
      <w:marBottom w:val="0"/>
      <w:divBdr>
        <w:top w:val="none" w:sz="0" w:space="0" w:color="auto"/>
        <w:left w:val="none" w:sz="0" w:space="0" w:color="auto"/>
        <w:bottom w:val="none" w:sz="0" w:space="0" w:color="auto"/>
        <w:right w:val="none" w:sz="0" w:space="0" w:color="auto"/>
      </w:divBdr>
    </w:div>
    <w:div w:id="574556559">
      <w:bodyDiv w:val="1"/>
      <w:marLeft w:val="0"/>
      <w:marRight w:val="0"/>
      <w:marTop w:val="0"/>
      <w:marBottom w:val="0"/>
      <w:divBdr>
        <w:top w:val="none" w:sz="0" w:space="0" w:color="auto"/>
        <w:left w:val="none" w:sz="0" w:space="0" w:color="auto"/>
        <w:bottom w:val="none" w:sz="0" w:space="0" w:color="auto"/>
        <w:right w:val="none" w:sz="0" w:space="0" w:color="auto"/>
      </w:divBdr>
    </w:div>
    <w:div w:id="631791465">
      <w:bodyDiv w:val="1"/>
      <w:marLeft w:val="0"/>
      <w:marRight w:val="0"/>
      <w:marTop w:val="0"/>
      <w:marBottom w:val="0"/>
      <w:divBdr>
        <w:top w:val="none" w:sz="0" w:space="0" w:color="auto"/>
        <w:left w:val="none" w:sz="0" w:space="0" w:color="auto"/>
        <w:bottom w:val="none" w:sz="0" w:space="0" w:color="auto"/>
        <w:right w:val="none" w:sz="0" w:space="0" w:color="auto"/>
      </w:divBdr>
    </w:div>
    <w:div w:id="691103061">
      <w:bodyDiv w:val="1"/>
      <w:marLeft w:val="0"/>
      <w:marRight w:val="0"/>
      <w:marTop w:val="0"/>
      <w:marBottom w:val="0"/>
      <w:divBdr>
        <w:top w:val="none" w:sz="0" w:space="0" w:color="auto"/>
        <w:left w:val="none" w:sz="0" w:space="0" w:color="auto"/>
        <w:bottom w:val="none" w:sz="0" w:space="0" w:color="auto"/>
        <w:right w:val="none" w:sz="0" w:space="0" w:color="auto"/>
      </w:divBdr>
    </w:div>
    <w:div w:id="833229033">
      <w:bodyDiv w:val="1"/>
      <w:marLeft w:val="0"/>
      <w:marRight w:val="0"/>
      <w:marTop w:val="0"/>
      <w:marBottom w:val="0"/>
      <w:divBdr>
        <w:top w:val="none" w:sz="0" w:space="0" w:color="auto"/>
        <w:left w:val="none" w:sz="0" w:space="0" w:color="auto"/>
        <w:bottom w:val="none" w:sz="0" w:space="0" w:color="auto"/>
        <w:right w:val="none" w:sz="0" w:space="0" w:color="auto"/>
      </w:divBdr>
    </w:div>
    <w:div w:id="843015183">
      <w:bodyDiv w:val="1"/>
      <w:marLeft w:val="0"/>
      <w:marRight w:val="0"/>
      <w:marTop w:val="0"/>
      <w:marBottom w:val="0"/>
      <w:divBdr>
        <w:top w:val="none" w:sz="0" w:space="0" w:color="auto"/>
        <w:left w:val="none" w:sz="0" w:space="0" w:color="auto"/>
        <w:bottom w:val="none" w:sz="0" w:space="0" w:color="auto"/>
        <w:right w:val="none" w:sz="0" w:space="0" w:color="auto"/>
      </w:divBdr>
    </w:div>
    <w:div w:id="1084373528">
      <w:bodyDiv w:val="1"/>
      <w:marLeft w:val="0"/>
      <w:marRight w:val="0"/>
      <w:marTop w:val="0"/>
      <w:marBottom w:val="0"/>
      <w:divBdr>
        <w:top w:val="none" w:sz="0" w:space="0" w:color="auto"/>
        <w:left w:val="none" w:sz="0" w:space="0" w:color="auto"/>
        <w:bottom w:val="none" w:sz="0" w:space="0" w:color="auto"/>
        <w:right w:val="none" w:sz="0" w:space="0" w:color="auto"/>
      </w:divBdr>
    </w:div>
    <w:div w:id="1870531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yandex.ru/legal/confidential/"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jE/n8mn1JSTTJ+4p/8FOxk1+cQ==">AMUW2mWltUD6fpWi2VDQhHNb6xcW0HyL+1XnbSUUpxvPy19+8CrpHsPWvjB68iIlf5TUMMuBDfmS4eJvyA6xF8D3eRvCcYVbt9qBJEg4rdDLGem2NlTlD2/dKvihCdpEbMySrx6qXEi2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CE87F9-4649-42FB-A573-08F44C02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4252</Words>
  <Characters>24239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 Legal Key Point</dc:creator>
  <cp:lastModifiedBy>Егор</cp:lastModifiedBy>
  <cp:revision>86</cp:revision>
  <dcterms:created xsi:type="dcterms:W3CDTF">2024-11-27T07:15:00Z</dcterms:created>
  <dcterms:modified xsi:type="dcterms:W3CDTF">2025-09-23T17:11:00Z</dcterms:modified>
</cp:coreProperties>
</file>